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27" w:rsidRPr="00BD6727" w:rsidRDefault="00BD6727" w:rsidP="00BD67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BD6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br/>
        <w:t xml:space="preserve">La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Família</w:t>
      </w:r>
      <w:proofErr w:type="spellEnd"/>
      <w:r w:rsidRPr="00BD6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de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Barcelona</w:t>
      </w:r>
      <w:proofErr w:type="spellEnd"/>
    </w:p>
    <w:p w:rsidR="00BD6727" w:rsidRPr="00BD6727" w:rsidRDefault="00BD6727" w:rsidP="00BD67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D672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Arte,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Pr="00BD672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scienza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Pr="00BD672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 spiritualità</w:t>
      </w:r>
    </w:p>
    <w:p w:rsidR="00BD6727" w:rsidRPr="00BD6727" w:rsidRDefault="00BD6727" w:rsidP="00BD6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completamento delle navate della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Família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permesso la consacrazione del tempio, e pertanto la sua apertura al culto. Il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Pontificium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Consilium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Cultura del Vaticano ha ritenuto tale evento un’eccellente opportunità per far conoscere al mondo, partendo dalla stessa Città del Vaticano, questo edificio progettato e iniziato dall’architetto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Antoni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lo scorso novembre 2010 Padre Benedetto XVI ha dichiarato Basilica Minore.</w:t>
      </w:r>
    </w:p>
    <w:p w:rsidR="00BD6727" w:rsidRPr="00BD6727" w:rsidRDefault="00BD6727" w:rsidP="00BD6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L’edificio sorto nella seconda metà del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xix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secolo come un tempio espiatorio, e promosso da un gruppo di devoti desiderosi di dotare la città di Barcellona di una «cattedrale nuova», è riuscito a superare molte vicissitudini, e persino alcune predizioni secondo cui non si sarebbe mai ultimato. L’odierna Basilica è tuttora un edificio in costruzione – non dimentichiamolo – ma la fine dei lavori è ormai vicina e si intravede il completamento in un futuro non molto lontano.</w:t>
      </w:r>
    </w:p>
    <w:p w:rsidR="00BD6727" w:rsidRPr="00BD6727" w:rsidRDefault="00BD6727" w:rsidP="00BD6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questa mostra, dunque, si vuole illustrare la storia del tempio, dalle origini fino alla cerimonia della sua dedicazione, e spiegare le prossime tappe del processo costruttivo, che verranno culminate con la fine dei lavori.</w:t>
      </w:r>
    </w:p>
    <w:p w:rsidR="00BD6727" w:rsidRPr="00BD6727" w:rsidRDefault="00BD6727" w:rsidP="00BD6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non si può parlare della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Família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senza citarne l’ideatore, la sua idiosincrasia e il complesso delle sue opere, per cui si approfondisce anche la figura di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Antoni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illustrando i principali edifici progettati nel corso della sua vita.</w:t>
      </w:r>
    </w:p>
    <w:p w:rsidR="00BD6727" w:rsidRPr="00BD6727" w:rsidRDefault="00BD6727" w:rsidP="00BD6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spellStart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e la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Família</w:t>
      </w:r>
      <w:proofErr w:type="spellEnd"/>
    </w:p>
    <w:p w:rsidR="00BD6727" w:rsidRPr="00BD6727" w:rsidRDefault="00BD6727" w:rsidP="00BD6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Sala dedicata ad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Antoni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alla sua figura e alla sua biografia, con particolare attenzione ai suoi progetti e alla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Família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, in cui si spiega cronologicamente l’evoluzione del tempio, mostrandone l’ubicazione in mezzo al quartiere barcellonese de l’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Eixample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sue diverse fasi di costruzione.</w:t>
      </w:r>
    </w:p>
    <w:p w:rsidR="00BD6727" w:rsidRPr="00BD6727" w:rsidRDefault="00BD6727" w:rsidP="00BD6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Arte. Altri edifici di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Gaudí</w:t>
      </w:r>
      <w:proofErr w:type="spellEnd"/>
    </w:p>
    <w:p w:rsidR="00BD6727" w:rsidRPr="00BD6727" w:rsidRDefault="00BD6727" w:rsidP="00BD6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possiede un linguaggio artistico proprio, che si manifesta nelle sue opere indipendentemente dal materiale usato o dalla forma adottata. È proprio tale estetica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gaudiniana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ciò che si intende presentare in questa sezione, attraverso una selezione delle sue opere più emblematiche. Di queste si mostrano alcuni frammenti che aiutano a capire l’uso che faceva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materiali e del colore, applicati alle forme create da lui stesso o con l’aiuto di abili artigiani, suoi fedeli collaboratori, con i quali lavorava spesso alla ricerca delle svariate possibilità che gli offrivano le arti applicate tra cui il ferro battuto, il vetro o la ceramica.</w:t>
      </w:r>
    </w:p>
    <w:p w:rsidR="00BD6727" w:rsidRPr="00BD6727" w:rsidRDefault="00BD6727" w:rsidP="00BD6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Scienza. Tecnologia nella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Família</w:t>
      </w:r>
      <w:proofErr w:type="spellEnd"/>
    </w:p>
    <w:p w:rsidR="00BD6727" w:rsidRPr="00BD6727" w:rsidRDefault="00BD6727" w:rsidP="00BD6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si afferma, a ragion veduta, che tutti i particolari delle opere di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accuratamente studiati, è perché la sua architettura non è frutto del caso, ma di una tecnica molto precisa, basata sul metodo prova-errore, che gli consentiva di correggere e adattare le sue creazioni. Per questo,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installava sempre un atelier accanto ai cantieri delle sue opere, dove realizzava i plastici, le </w:t>
      </w:r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fotografie ed ovviamente le piante. Questo è il metodo che ancora si segue nella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Família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, sebbene oggi giorno gli architetti si avvalgano di moderne apparecchiature informatiche, il cui supporto ha permesso di avanzare più rapidamente rispetto al calendario di lavoro previsto.</w:t>
      </w:r>
    </w:p>
    <w:p w:rsidR="00BD6727" w:rsidRPr="00BD6727" w:rsidRDefault="00BD6727" w:rsidP="00BD6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Spiritualità</w:t>
      </w:r>
    </w:p>
    <w:p w:rsidR="00BD6727" w:rsidRPr="00BD6727" w:rsidRDefault="00BD6727" w:rsidP="00BD6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spiritualità è presente in tutta la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Família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Di fatto, questa era una delle premesse di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quale voleva creare uno spazio che invitasse all’introspezione, al raccoglimento e alla preghiera. È per questo che in tutta la Basilica si trovano riferimenti alla fede cristiana, dalle stesse facciate, dedicate alla Natività, alla Passione e alla Gloria di Gesù, fino alla struttura del tempio, con dodici torri campanarie dedicate agli apostoli, altre quattro torri consacrate agli evangelisti, un’altra che alluderà alla Madonna e la torre più alta, che rappresenterà Gesù. Ma non solo: le pareti e le facciate riportano giaculatorie, le vetrate istoriate si ispirano a temi biblici, e gli oggetti disegnati da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Gaudí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l’interno del tempio contribuiscono a creare questa singolare atmosfera. Dalle lampade fino ai candelabri o addirittura le panche. Tutti elementi che vengono appositamente presentati in questa sezione della mostra.</w:t>
      </w:r>
    </w:p>
    <w:p w:rsidR="00BD6727" w:rsidRPr="00BD6727" w:rsidRDefault="00BD6727" w:rsidP="00BD6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La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Família</w:t>
      </w:r>
      <w:proofErr w:type="spellEnd"/>
      <w:r w:rsidRPr="00BD672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oggi</w:t>
      </w:r>
    </w:p>
    <w:p w:rsidR="00BD6727" w:rsidRPr="00BD6727" w:rsidRDefault="00BD6727" w:rsidP="00BD6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sempre di più le persone di ogni parte del mondo che si recano a Barcellona con il proposito di visitare la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Sagrada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Família</w:t>
      </w:r>
      <w:proofErr w:type="spellEnd"/>
      <w:r w:rsidRPr="00BD6727">
        <w:rPr>
          <w:rFonts w:ascii="Times New Roman" w:eastAsia="Times New Roman" w:hAnsi="Times New Roman" w:cs="Times New Roman"/>
          <w:sz w:val="24"/>
          <w:szCs w:val="24"/>
          <w:lang w:eastAsia="it-IT"/>
        </w:rPr>
        <w:t>, un’esperienza davvero ineguagliabile. Per cercare di mostrare la grandiosità di questo tempio — grandiosità non solo in termini di valore architettonico ma anche di dimensioni— si presenta un video, registrato il giorno della dedicazione, che ripercorre le sue facciate e in particolare i suoi interni, offrendone una visione finora sconosciuta. Il tempio si è potuto dedicare grazie al completamento delle volte della navata centrale dell’edificio, intervento che consente già da adesso di celebrarvi messe e cerimonie religiose.</w:t>
      </w:r>
    </w:p>
    <w:p w:rsidR="00571E79" w:rsidRDefault="00571E79"/>
    <w:sectPr w:rsidR="00571E79" w:rsidSect="00571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BD6727"/>
    <w:rsid w:val="00571E79"/>
    <w:rsid w:val="00BD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E79"/>
  </w:style>
  <w:style w:type="paragraph" w:styleId="Titolo1">
    <w:name w:val="heading 1"/>
    <w:basedOn w:val="Normale"/>
    <w:link w:val="Titolo1Carattere"/>
    <w:uiPriority w:val="9"/>
    <w:qFormat/>
    <w:rsid w:val="00BD6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D6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D6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672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672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672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first">
    <w:name w:val="first"/>
    <w:basedOn w:val="Normale"/>
    <w:rsid w:val="00B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2011-11-17T12:43:00Z</dcterms:created>
  <dcterms:modified xsi:type="dcterms:W3CDTF">2011-11-17T12:54:00Z</dcterms:modified>
</cp:coreProperties>
</file>