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p>
    <w:p>
      <w:pPr>
        <w:pStyle w:val="BodyText"/>
        <w:ind w:left="0"/>
        <w:rPr>
          <w:rFonts w:ascii="Times New Roman"/>
        </w:rPr>
      </w:pPr>
    </w:p>
    <w:p>
      <w:pPr>
        <w:pStyle w:val="BodyText"/>
        <w:spacing w:before="4"/>
        <w:ind w:left="0"/>
        <w:rPr>
          <w:rFonts w:ascii="Times New Roman"/>
          <w:sz w:val="16"/>
        </w:rPr>
      </w:pPr>
    </w:p>
    <w:p>
      <w:pPr>
        <w:spacing w:line="240" w:lineRule="exact" w:before="1"/>
        <w:ind w:left="2133" w:right="5046" w:firstLine="0"/>
        <w:jc w:val="left"/>
        <w:rPr>
          <w:b/>
          <w:sz w:val="20"/>
        </w:rPr>
      </w:pPr>
      <w:r>
        <w:rPr>
          <w:b/>
          <w:w w:val="125"/>
          <w:sz w:val="20"/>
        </w:rPr>
        <w:t>Triennale Estate Collecting Stories</w:t>
      </w:r>
    </w:p>
    <w:p>
      <w:pPr>
        <w:pStyle w:val="BodyText"/>
        <w:spacing w:before="121"/>
        <w:ind w:right="5046"/>
      </w:pPr>
      <w:r>
        <w:rPr>
          <w:w w:val="110"/>
        </w:rPr>
        <w:t>27 aprile – 15 ottobre 2021</w:t>
      </w:r>
    </w:p>
    <w:p>
      <w:pPr>
        <w:pStyle w:val="BodyText"/>
        <w:ind w:left="0"/>
      </w:pPr>
    </w:p>
    <w:p>
      <w:pPr>
        <w:pStyle w:val="BodyText"/>
        <w:spacing w:before="12"/>
        <w:ind w:left="0"/>
        <w:rPr>
          <w:sz w:val="18"/>
        </w:rPr>
      </w:pPr>
    </w:p>
    <w:p>
      <w:pPr>
        <w:pStyle w:val="Heading1"/>
        <w:spacing w:line="240" w:lineRule="auto"/>
        <w:ind w:right="5046"/>
      </w:pPr>
      <w:r>
        <w:rPr>
          <w:w w:val="120"/>
        </w:rPr>
        <w:t>Il programma</w:t>
      </w:r>
    </w:p>
    <w:p>
      <w:pPr>
        <w:pStyle w:val="BodyText"/>
        <w:ind w:left="0"/>
        <w:rPr>
          <w:b/>
        </w:rPr>
      </w:pPr>
    </w:p>
    <w:p>
      <w:pPr>
        <w:pStyle w:val="BodyText"/>
        <w:spacing w:before="12"/>
        <w:ind w:left="0"/>
        <w:rPr>
          <w:b/>
          <w:sz w:val="18"/>
        </w:rPr>
      </w:pPr>
    </w:p>
    <w:p>
      <w:pPr>
        <w:spacing w:line="242" w:lineRule="exact" w:before="0"/>
        <w:ind w:left="2133" w:right="5046" w:firstLine="0"/>
        <w:jc w:val="left"/>
        <w:rPr>
          <w:b/>
          <w:sz w:val="20"/>
        </w:rPr>
      </w:pPr>
      <w:r>
        <w:rPr>
          <w:b/>
          <w:w w:val="120"/>
          <w:sz w:val="20"/>
          <w:u w:val="single"/>
        </w:rPr>
        <w:t>Milano Urban Center 2021</w:t>
      </w:r>
    </w:p>
    <w:p>
      <w:pPr>
        <w:pStyle w:val="BodyText"/>
        <w:spacing w:line="235" w:lineRule="auto" w:before="1"/>
        <w:ind w:right="122"/>
      </w:pPr>
      <w:r>
        <w:rPr>
          <w:w w:val="115"/>
        </w:rPr>
        <w:t>a cura di Lorenza Baroncelli, membro del Comitato scientifico di Milano Urban Center e Direttore artistico di Triennale Milano</w:t>
      </w:r>
    </w:p>
    <w:p>
      <w:pPr>
        <w:pStyle w:val="BodyText"/>
        <w:spacing w:line="242" w:lineRule="exact" w:before="117"/>
        <w:ind w:right="122"/>
      </w:pPr>
      <w:r>
        <w:rPr>
          <w:w w:val="110"/>
        </w:rPr>
        <w:t>18 maggio, 25 maggio, 1 giugno, 8 giugno, 15 giugno, 22 giugno, 29 giugno, 6</w:t>
      </w:r>
    </w:p>
    <w:p>
      <w:pPr>
        <w:pStyle w:val="BodyText"/>
        <w:spacing w:line="240" w:lineRule="exact"/>
        <w:ind w:right="122"/>
      </w:pPr>
      <w:r>
        <w:rPr>
          <w:w w:val="110"/>
        </w:rPr>
        <w:t>luglio, 13 luglio, 20 luglio, 14 settembre, 21 settembre, 28 settembre 2021,   ore</w:t>
      </w:r>
    </w:p>
    <w:p>
      <w:pPr>
        <w:pStyle w:val="BodyText"/>
        <w:spacing w:line="242" w:lineRule="exact"/>
        <w:ind w:right="5046"/>
      </w:pPr>
      <w:r>
        <w:rPr>
          <w:w w:val="110"/>
        </w:rPr>
        <w:t>18.30</w:t>
      </w:r>
    </w:p>
    <w:p>
      <w:pPr>
        <w:pStyle w:val="BodyText"/>
        <w:spacing w:line="240" w:lineRule="exact" w:before="114"/>
        <w:ind w:right="122"/>
      </w:pPr>
      <w:r>
        <w:rPr>
          <w:w w:val="115"/>
        </w:rPr>
        <w:t>Nel corso del 2021, la programmazione di Milano Urban Center, coordinata da una stretta collaborazione tra Comune di Milano e Triennale Milano, verrà sviluppata da 12 gruppi di professionisti ed esperti del settore, e prevede attività e iniziative che affrontano e approfondiscono 4 tematiche principali: Reinventing Cities, rigenerazione e innovazione; I luoghi olimpici, città del futuro; ForestaMi, natura in città, natura urbana; Città post-covid, città dei 15 minuti.</w:t>
      </w:r>
    </w:p>
    <w:p>
      <w:pPr>
        <w:pStyle w:val="BodyText"/>
        <w:spacing w:line="240" w:lineRule="exact" w:before="120"/>
        <w:ind w:right="122"/>
      </w:pPr>
      <w:r>
        <w:rPr>
          <w:w w:val="115"/>
        </w:rPr>
        <w:t>I gruppi coinvolti sono: Chiara Quinzii e Diego Terna; Davide Ponzini, Zachary Jones, Nicole </w:t>
      </w:r>
      <w:r>
        <w:rPr>
          <w:spacing w:val="-4"/>
          <w:w w:val="115"/>
        </w:rPr>
        <w:t>De </w:t>
      </w:r>
      <w:r>
        <w:rPr>
          <w:w w:val="115"/>
        </w:rPr>
        <w:t>Togni, Stefano Di Vita (DAStU, Politecnico di Milano); Salvatore Porcaro; Florencia Andreola e Azzurra Muzzonigro; Sebastiano Leddi e   Francesco Ragnato; MIC-Mobility in Chain (Federico Parolotto, Gaia Sgaramella); Marco Minicucci, Caterina Laurenzi, Francesca Calvelli; Alessandro De Magistris, Federico Deambrosis, Federica Patti, Cristina Renzoni, Paola Savoldi; Francesco Garofalo; Pietro Gaglianò e Simona Da Pozzo; Untitle Architecture; </w:t>
      </w:r>
      <w:r>
        <w:rPr>
          <w:spacing w:val="-3"/>
          <w:w w:val="115"/>
        </w:rPr>
        <w:t>Che </w:t>
      </w:r>
      <w:r>
        <w:rPr>
          <w:spacing w:val="9"/>
          <w:w w:val="115"/>
        </w:rPr>
        <w:t> </w:t>
      </w:r>
      <w:r>
        <w:rPr>
          <w:w w:val="115"/>
        </w:rPr>
        <w:t>Fare.</w:t>
      </w:r>
    </w:p>
    <w:p>
      <w:pPr>
        <w:pStyle w:val="BodyText"/>
        <w:ind w:left="0"/>
      </w:pPr>
    </w:p>
    <w:p>
      <w:pPr>
        <w:pStyle w:val="BodyText"/>
        <w:spacing w:before="3"/>
        <w:ind w:left="0"/>
        <w:rPr>
          <w:sz w:val="19"/>
        </w:rPr>
      </w:pPr>
    </w:p>
    <w:p>
      <w:pPr>
        <w:pStyle w:val="Heading1"/>
        <w:spacing w:line="240" w:lineRule="exact" w:before="1"/>
        <w:ind w:right="2823"/>
      </w:pPr>
      <w:r>
        <w:rPr>
          <w:w w:val="120"/>
          <w:u w:val="single"/>
        </w:rPr>
        <w:t>Le protagoniste dell’arte contemporanea italiana Generazioni di artiste a confronto</w:t>
      </w:r>
    </w:p>
    <w:p>
      <w:pPr>
        <w:pStyle w:val="BodyText"/>
        <w:spacing w:line="240" w:lineRule="exact"/>
        <w:ind w:right="122"/>
      </w:pPr>
      <w:r>
        <w:rPr>
          <w:w w:val="115"/>
        </w:rPr>
        <w:t>a cura di Elena Tettamanti, Presidente dell’Associazione Amici della Triennale, e Damiano Gullì, curatore del Public Program di Triennale</w:t>
      </w:r>
    </w:p>
    <w:p>
      <w:pPr>
        <w:pStyle w:val="BodyText"/>
        <w:spacing w:before="121"/>
        <w:ind w:right="122"/>
      </w:pPr>
      <w:r>
        <w:rPr>
          <w:w w:val="115"/>
        </w:rPr>
        <w:t>9 giugno, 16 giugno, 9 settembre e 15 settembre 2021, ore 19.00</w:t>
      </w:r>
    </w:p>
    <w:p>
      <w:pPr>
        <w:pStyle w:val="BodyText"/>
        <w:spacing w:line="240" w:lineRule="exact" w:before="114"/>
        <w:ind w:right="122"/>
      </w:pPr>
      <w:r>
        <w:rPr>
          <w:w w:val="120"/>
        </w:rPr>
        <w:t>Un ciclo di 4 incontri porta in scena </w:t>
      </w:r>
      <w:r>
        <w:rPr>
          <w:spacing w:val="-3"/>
          <w:w w:val="120"/>
        </w:rPr>
        <w:t>le </w:t>
      </w:r>
      <w:r>
        <w:rPr>
          <w:w w:val="120"/>
        </w:rPr>
        <w:t>voci di alcune tra le </w:t>
      </w:r>
      <w:r>
        <w:rPr>
          <w:spacing w:val="-3"/>
          <w:w w:val="120"/>
        </w:rPr>
        <w:t>più </w:t>
      </w:r>
      <w:r>
        <w:rPr>
          <w:w w:val="120"/>
        </w:rPr>
        <w:t>importanti protagoniste dell’arte contemporanea italiana in dialogo </w:t>
      </w:r>
      <w:r>
        <w:rPr>
          <w:spacing w:val="-3"/>
          <w:w w:val="120"/>
        </w:rPr>
        <w:t>con </w:t>
      </w:r>
      <w:r>
        <w:rPr>
          <w:w w:val="120"/>
        </w:rPr>
        <w:t>artiste di </w:t>
      </w:r>
      <w:r>
        <w:rPr>
          <w:w w:val="115"/>
        </w:rPr>
        <w:t>generazioni</w:t>
      </w:r>
      <w:r>
        <w:rPr>
          <w:spacing w:val="-26"/>
          <w:w w:val="115"/>
        </w:rPr>
        <w:t> </w:t>
      </w:r>
      <w:r>
        <w:rPr>
          <w:spacing w:val="-3"/>
          <w:w w:val="115"/>
        </w:rPr>
        <w:t>più</w:t>
      </w:r>
      <w:r>
        <w:rPr>
          <w:spacing w:val="-25"/>
          <w:w w:val="115"/>
        </w:rPr>
        <w:t> </w:t>
      </w:r>
      <w:r>
        <w:rPr>
          <w:w w:val="115"/>
        </w:rPr>
        <w:t>giovani,</w:t>
      </w:r>
      <w:r>
        <w:rPr>
          <w:spacing w:val="-27"/>
          <w:w w:val="115"/>
        </w:rPr>
        <w:t> </w:t>
      </w:r>
      <w:r>
        <w:rPr>
          <w:w w:val="115"/>
        </w:rPr>
        <w:t>riprendendo</w:t>
      </w:r>
      <w:r>
        <w:rPr>
          <w:spacing w:val="-24"/>
          <w:w w:val="115"/>
        </w:rPr>
        <w:t> </w:t>
      </w:r>
      <w:r>
        <w:rPr>
          <w:w w:val="115"/>
        </w:rPr>
        <w:t>la</w:t>
      </w:r>
      <w:r>
        <w:rPr>
          <w:spacing w:val="-25"/>
          <w:w w:val="115"/>
        </w:rPr>
        <w:t> </w:t>
      </w:r>
      <w:r>
        <w:rPr>
          <w:w w:val="115"/>
        </w:rPr>
        <w:t>formula</w:t>
      </w:r>
      <w:r>
        <w:rPr>
          <w:spacing w:val="-25"/>
          <w:w w:val="115"/>
        </w:rPr>
        <w:t> </w:t>
      </w:r>
      <w:r>
        <w:rPr>
          <w:w w:val="115"/>
        </w:rPr>
        <w:t>di</w:t>
      </w:r>
      <w:r>
        <w:rPr>
          <w:spacing w:val="-28"/>
          <w:w w:val="115"/>
        </w:rPr>
        <w:t> </w:t>
      </w:r>
      <w:r>
        <w:rPr>
          <w:rFonts w:ascii="Verdana" w:hAnsi="Verdana"/>
          <w:i/>
          <w:w w:val="115"/>
        </w:rPr>
        <w:t>Arte</w:t>
      </w:r>
      <w:r>
        <w:rPr>
          <w:rFonts w:ascii="Verdana" w:hAnsi="Verdana"/>
          <w:i/>
          <w:spacing w:val="-54"/>
          <w:w w:val="115"/>
        </w:rPr>
        <w:t> </w:t>
      </w:r>
      <w:r>
        <w:rPr>
          <w:rFonts w:ascii="Verdana" w:hAnsi="Verdana"/>
          <w:i/>
          <w:w w:val="115"/>
        </w:rPr>
        <w:t>e</w:t>
      </w:r>
      <w:r>
        <w:rPr>
          <w:rFonts w:ascii="Verdana" w:hAnsi="Verdana"/>
          <w:i/>
          <w:spacing w:val="-54"/>
          <w:w w:val="115"/>
        </w:rPr>
        <w:t> </w:t>
      </w:r>
      <w:r>
        <w:rPr>
          <w:rFonts w:ascii="Verdana" w:hAnsi="Verdana"/>
          <w:i/>
          <w:w w:val="115"/>
        </w:rPr>
        <w:t>Lockdown</w:t>
      </w:r>
      <w:r>
        <w:rPr>
          <w:rFonts w:ascii="Verdana" w:hAnsi="Verdana"/>
          <w:i/>
          <w:spacing w:val="-54"/>
          <w:w w:val="115"/>
        </w:rPr>
        <w:t> </w:t>
      </w:r>
      <w:r>
        <w:rPr>
          <w:w w:val="115"/>
        </w:rPr>
        <w:t>del</w:t>
      </w:r>
      <w:r>
        <w:rPr>
          <w:spacing w:val="-26"/>
          <w:w w:val="115"/>
        </w:rPr>
        <w:t> </w:t>
      </w:r>
      <w:r>
        <w:rPr>
          <w:w w:val="115"/>
        </w:rPr>
        <w:t>2020.</w:t>
      </w:r>
      <w:r>
        <w:rPr>
          <w:spacing w:val="-27"/>
          <w:w w:val="115"/>
        </w:rPr>
        <w:t> </w:t>
      </w:r>
      <w:r>
        <w:rPr>
          <w:w w:val="115"/>
        </w:rPr>
        <w:t>Tra </w:t>
      </w:r>
      <w:r>
        <w:rPr>
          <w:w w:val="120"/>
        </w:rPr>
        <w:t>le</w:t>
      </w:r>
      <w:r>
        <w:rPr>
          <w:spacing w:val="-18"/>
          <w:w w:val="120"/>
        </w:rPr>
        <w:t> </w:t>
      </w:r>
      <w:r>
        <w:rPr>
          <w:w w:val="120"/>
        </w:rPr>
        <w:t>ospiti</w:t>
      </w:r>
      <w:r>
        <w:rPr>
          <w:spacing w:val="-21"/>
          <w:w w:val="120"/>
        </w:rPr>
        <w:t> </w:t>
      </w:r>
      <w:r>
        <w:rPr>
          <w:w w:val="120"/>
        </w:rPr>
        <w:t>confermate:</w:t>
      </w:r>
      <w:r>
        <w:rPr>
          <w:spacing w:val="-22"/>
          <w:w w:val="120"/>
        </w:rPr>
        <w:t> </w:t>
      </w:r>
      <w:r>
        <w:rPr>
          <w:w w:val="120"/>
        </w:rPr>
        <w:t>Anna</w:t>
      </w:r>
      <w:r>
        <w:rPr>
          <w:spacing w:val="-21"/>
          <w:w w:val="120"/>
        </w:rPr>
        <w:t> </w:t>
      </w:r>
      <w:r>
        <w:rPr>
          <w:w w:val="120"/>
        </w:rPr>
        <w:t>Franceschini</w:t>
      </w:r>
      <w:r>
        <w:rPr>
          <w:spacing w:val="-21"/>
          <w:w w:val="120"/>
        </w:rPr>
        <w:t> </w:t>
      </w:r>
      <w:r>
        <w:rPr>
          <w:w w:val="120"/>
        </w:rPr>
        <w:t>(data</w:t>
      </w:r>
      <w:r>
        <w:rPr>
          <w:spacing w:val="-21"/>
          <w:w w:val="120"/>
        </w:rPr>
        <w:t> </w:t>
      </w:r>
      <w:r>
        <w:rPr>
          <w:w w:val="120"/>
        </w:rPr>
        <w:t>da</w:t>
      </w:r>
      <w:r>
        <w:rPr>
          <w:spacing w:val="-21"/>
          <w:w w:val="120"/>
        </w:rPr>
        <w:t> </w:t>
      </w:r>
      <w:r>
        <w:rPr>
          <w:w w:val="120"/>
        </w:rPr>
        <w:t>definire),</w:t>
      </w:r>
      <w:r>
        <w:rPr>
          <w:spacing w:val="-22"/>
          <w:w w:val="120"/>
        </w:rPr>
        <w:t> </w:t>
      </w:r>
      <w:r>
        <w:rPr>
          <w:w w:val="120"/>
        </w:rPr>
        <w:t>Luisa</w:t>
      </w:r>
      <w:r>
        <w:rPr>
          <w:spacing w:val="-24"/>
          <w:w w:val="120"/>
        </w:rPr>
        <w:t> </w:t>
      </w:r>
      <w:r>
        <w:rPr>
          <w:w w:val="120"/>
        </w:rPr>
        <w:t>Gardini</w:t>
      </w:r>
      <w:r>
        <w:rPr>
          <w:spacing w:val="-24"/>
          <w:w w:val="120"/>
        </w:rPr>
        <w:t> </w:t>
      </w:r>
      <w:r>
        <w:rPr>
          <w:w w:val="120"/>
        </w:rPr>
        <w:t>e</w:t>
      </w:r>
      <w:r>
        <w:rPr>
          <w:spacing w:val="-18"/>
          <w:w w:val="120"/>
        </w:rPr>
        <w:t> </w:t>
      </w:r>
      <w:r>
        <w:rPr>
          <w:w w:val="120"/>
        </w:rPr>
        <w:t>Cleo Fariselli</w:t>
      </w:r>
      <w:r>
        <w:rPr>
          <w:spacing w:val="-34"/>
          <w:w w:val="120"/>
        </w:rPr>
        <w:t> </w:t>
      </w:r>
      <w:r>
        <w:rPr>
          <w:w w:val="120"/>
        </w:rPr>
        <w:t>(data</w:t>
      </w:r>
      <w:r>
        <w:rPr>
          <w:spacing w:val="-34"/>
          <w:w w:val="120"/>
        </w:rPr>
        <w:t> </w:t>
      </w:r>
      <w:r>
        <w:rPr>
          <w:w w:val="120"/>
        </w:rPr>
        <w:t>da</w:t>
      </w:r>
      <w:r>
        <w:rPr>
          <w:spacing w:val="-34"/>
          <w:w w:val="120"/>
        </w:rPr>
        <w:t> </w:t>
      </w:r>
      <w:r>
        <w:rPr>
          <w:w w:val="120"/>
        </w:rPr>
        <w:t>definire),</w:t>
      </w:r>
      <w:r>
        <w:rPr>
          <w:spacing w:val="-35"/>
          <w:w w:val="120"/>
        </w:rPr>
        <w:t> </w:t>
      </w:r>
      <w:r>
        <w:rPr>
          <w:w w:val="120"/>
        </w:rPr>
        <w:t>Grazia</w:t>
      </w:r>
      <w:r>
        <w:rPr>
          <w:spacing w:val="-34"/>
          <w:w w:val="120"/>
        </w:rPr>
        <w:t> </w:t>
      </w:r>
      <w:r>
        <w:rPr>
          <w:w w:val="120"/>
        </w:rPr>
        <w:t>Varisco</w:t>
      </w:r>
      <w:r>
        <w:rPr>
          <w:spacing w:val="-36"/>
          <w:w w:val="120"/>
        </w:rPr>
        <w:t> </w:t>
      </w:r>
      <w:r>
        <w:rPr>
          <w:w w:val="120"/>
        </w:rPr>
        <w:t>e</w:t>
      </w:r>
      <w:r>
        <w:rPr>
          <w:spacing w:val="-33"/>
          <w:w w:val="120"/>
        </w:rPr>
        <w:t> </w:t>
      </w:r>
      <w:r>
        <w:rPr>
          <w:w w:val="120"/>
        </w:rPr>
        <w:t>Maria</w:t>
      </w:r>
      <w:r>
        <w:rPr>
          <w:spacing w:val="-34"/>
          <w:w w:val="120"/>
        </w:rPr>
        <w:t> </w:t>
      </w:r>
      <w:r>
        <w:rPr>
          <w:w w:val="120"/>
        </w:rPr>
        <w:t>Morganti</w:t>
      </w:r>
      <w:r>
        <w:rPr>
          <w:spacing w:val="-34"/>
          <w:w w:val="120"/>
        </w:rPr>
        <w:t> </w:t>
      </w:r>
      <w:r>
        <w:rPr>
          <w:w w:val="120"/>
        </w:rPr>
        <w:t>(15</w:t>
      </w:r>
      <w:r>
        <w:rPr>
          <w:spacing w:val="-35"/>
          <w:w w:val="120"/>
        </w:rPr>
        <w:t> </w:t>
      </w:r>
      <w:r>
        <w:rPr>
          <w:w w:val="120"/>
        </w:rPr>
        <w:t>settembre</w:t>
      </w:r>
      <w:r>
        <w:rPr>
          <w:spacing w:val="-33"/>
          <w:w w:val="120"/>
        </w:rPr>
        <w:t> </w:t>
      </w:r>
      <w:r>
        <w:rPr>
          <w:w w:val="120"/>
        </w:rPr>
        <w:t>2021), Tomaso</w:t>
      </w:r>
      <w:r>
        <w:rPr>
          <w:spacing w:val="-35"/>
          <w:w w:val="120"/>
        </w:rPr>
        <w:t> </w:t>
      </w:r>
      <w:r>
        <w:rPr>
          <w:w w:val="120"/>
        </w:rPr>
        <w:t>Binga</w:t>
      </w:r>
      <w:r>
        <w:rPr>
          <w:spacing w:val="-36"/>
          <w:w w:val="120"/>
        </w:rPr>
        <w:t> </w:t>
      </w:r>
      <w:r>
        <w:rPr>
          <w:w w:val="120"/>
        </w:rPr>
        <w:t>e</w:t>
      </w:r>
      <w:r>
        <w:rPr>
          <w:spacing w:val="-35"/>
          <w:w w:val="120"/>
        </w:rPr>
        <w:t> </w:t>
      </w:r>
      <w:r>
        <w:rPr>
          <w:w w:val="120"/>
        </w:rPr>
        <w:t>Matilde</w:t>
      </w:r>
      <w:r>
        <w:rPr>
          <w:spacing w:val="-37"/>
          <w:w w:val="120"/>
        </w:rPr>
        <w:t> </w:t>
      </w:r>
      <w:r>
        <w:rPr>
          <w:w w:val="120"/>
        </w:rPr>
        <w:t>Cerruti</w:t>
      </w:r>
      <w:r>
        <w:rPr>
          <w:spacing w:val="-36"/>
          <w:w w:val="120"/>
        </w:rPr>
        <w:t> </w:t>
      </w:r>
      <w:r>
        <w:rPr>
          <w:w w:val="120"/>
        </w:rPr>
        <w:t>Quara</w:t>
      </w:r>
      <w:r>
        <w:rPr>
          <w:spacing w:val="-36"/>
          <w:w w:val="120"/>
        </w:rPr>
        <w:t> </w:t>
      </w:r>
      <w:r>
        <w:rPr>
          <w:w w:val="120"/>
        </w:rPr>
        <w:t>(9</w:t>
      </w:r>
      <w:r>
        <w:rPr>
          <w:spacing w:val="-36"/>
          <w:w w:val="120"/>
        </w:rPr>
        <w:t> </w:t>
      </w:r>
      <w:r>
        <w:rPr>
          <w:w w:val="120"/>
        </w:rPr>
        <w:t>settembre</w:t>
      </w:r>
      <w:r>
        <w:rPr>
          <w:spacing w:val="-37"/>
          <w:w w:val="120"/>
        </w:rPr>
        <w:t> </w:t>
      </w:r>
      <w:r>
        <w:rPr>
          <w:w w:val="120"/>
        </w:rPr>
        <w:t>2021).</w:t>
      </w:r>
    </w:p>
    <w:p>
      <w:pPr>
        <w:pStyle w:val="BodyText"/>
        <w:ind w:left="0"/>
      </w:pPr>
    </w:p>
    <w:p>
      <w:pPr>
        <w:pStyle w:val="BodyText"/>
        <w:spacing w:before="5"/>
        <w:ind w:left="0"/>
        <w:rPr>
          <w:sz w:val="19"/>
        </w:rPr>
      </w:pPr>
    </w:p>
    <w:p>
      <w:pPr>
        <w:pStyle w:val="Heading1"/>
        <w:ind w:right="5046"/>
      </w:pPr>
      <w:r>
        <w:rPr>
          <w:w w:val="125"/>
          <w:u w:val="single"/>
        </w:rPr>
        <w:t>Design e Fotografia</w:t>
      </w:r>
    </w:p>
    <w:p>
      <w:pPr>
        <w:pStyle w:val="BodyText"/>
        <w:spacing w:line="235" w:lineRule="auto" w:before="1"/>
        <w:ind w:right="122"/>
      </w:pPr>
      <w:r>
        <w:rPr>
          <w:w w:val="115"/>
        </w:rPr>
        <w:t>a cura di Marco Sammicheli, Sovrintendente del Museo del Design Italiano e Lorenza Bravetta, curatore per la fotografia di Triennale</w:t>
      </w:r>
    </w:p>
    <w:p>
      <w:pPr>
        <w:pStyle w:val="BodyText"/>
        <w:spacing w:before="117"/>
        <w:ind w:right="122"/>
      </w:pPr>
      <w:r>
        <w:rPr>
          <w:w w:val="110"/>
        </w:rPr>
        <w:t>27 maggio, 10 giugno, 24 giugno, 8 luglio, 22 luglio, 9 settembre 2021, ore   18.15</w:t>
      </w:r>
    </w:p>
    <w:p>
      <w:pPr>
        <w:pStyle w:val="BodyText"/>
        <w:spacing w:line="240" w:lineRule="exact" w:before="114"/>
        <w:ind w:right="166"/>
      </w:pPr>
      <w:r>
        <w:rPr>
          <w:w w:val="115"/>
        </w:rPr>
        <w:t>4 incontri con gli interpreti del rapporto tra fotografia e design, dai grandi maestri a fotografi più giovani ed emergenti, per mostrare il ruolo che la fotografia ha rivestito per veicolare e comunicare il design in Italia e nel mondo attraverso le foto dei cataloghi, i servizi sulle riviste di settore, le pubblicità...</w:t>
      </w:r>
    </w:p>
    <w:p>
      <w:pPr>
        <w:spacing w:after="0" w:line="240" w:lineRule="exact"/>
        <w:sectPr>
          <w:headerReference w:type="default" r:id="rId5"/>
          <w:type w:val="continuous"/>
          <w:pgSz w:w="11900" w:h="16840"/>
          <w:pgMar w:header="477" w:top="2040" w:bottom="280" w:left="420" w:right="1620"/>
        </w:sectPr>
      </w:pPr>
    </w:p>
    <w:p>
      <w:pPr>
        <w:pStyle w:val="BodyText"/>
        <w:ind w:left="0"/>
      </w:pPr>
    </w:p>
    <w:p>
      <w:pPr>
        <w:pStyle w:val="BodyText"/>
        <w:spacing w:before="10"/>
        <w:ind w:left="0"/>
        <w:rPr>
          <w:sz w:val="14"/>
        </w:rPr>
      </w:pPr>
    </w:p>
    <w:p>
      <w:pPr>
        <w:spacing w:line="242" w:lineRule="exact" w:before="67"/>
        <w:ind w:left="2133" w:right="106" w:firstLine="0"/>
        <w:jc w:val="left"/>
        <w:rPr>
          <w:b/>
          <w:sz w:val="20"/>
        </w:rPr>
      </w:pPr>
      <w:r>
        <w:rPr>
          <w:b/>
          <w:w w:val="120"/>
          <w:sz w:val="20"/>
          <w:u w:val="single"/>
        </w:rPr>
        <w:t>Grafica italiana</w:t>
      </w:r>
    </w:p>
    <w:p>
      <w:pPr>
        <w:pStyle w:val="BodyText"/>
        <w:spacing w:line="242" w:lineRule="exact"/>
        <w:ind w:right="106"/>
      </w:pPr>
      <w:r>
        <w:rPr>
          <w:w w:val="115"/>
        </w:rPr>
        <w:t>in collaborazione con AIAP</w:t>
      </w:r>
    </w:p>
    <w:p>
      <w:pPr>
        <w:pStyle w:val="BodyText"/>
        <w:spacing w:before="116"/>
        <w:ind w:right="106"/>
      </w:pPr>
      <w:r>
        <w:rPr>
          <w:w w:val="105"/>
        </w:rPr>
        <w:t>3  giugno, 17 giugno, 1  luglio, 15 luglio  2021, ore  18.30</w:t>
      </w:r>
    </w:p>
    <w:p>
      <w:pPr>
        <w:pStyle w:val="BodyText"/>
        <w:spacing w:line="240" w:lineRule="exact" w:before="114"/>
        <w:ind w:right="106"/>
      </w:pPr>
      <w:r>
        <w:rPr>
          <w:w w:val="115"/>
        </w:rPr>
        <w:t>Un ciclo di 4 incontri per approfondire la grafica italiana in tutte le sue sfaccettature e in dialogo con il design con dialoghi  intergenerazionali.</w:t>
      </w:r>
    </w:p>
    <w:p>
      <w:pPr>
        <w:pStyle w:val="BodyText"/>
        <w:ind w:left="0"/>
      </w:pPr>
    </w:p>
    <w:p>
      <w:pPr>
        <w:pStyle w:val="BodyText"/>
        <w:spacing w:before="5"/>
        <w:ind w:left="0"/>
        <w:rPr>
          <w:sz w:val="19"/>
        </w:rPr>
      </w:pPr>
    </w:p>
    <w:p>
      <w:pPr>
        <w:pStyle w:val="Heading1"/>
        <w:spacing w:line="240" w:lineRule="auto"/>
      </w:pPr>
      <w:r>
        <w:rPr>
          <w:w w:val="120"/>
          <w:u w:val="single"/>
        </w:rPr>
        <w:t>Alina Marazzi e il cinema</w:t>
      </w:r>
    </w:p>
    <w:p>
      <w:pPr>
        <w:pStyle w:val="BodyText"/>
        <w:spacing w:before="116"/>
        <w:ind w:right="106"/>
      </w:pPr>
      <w:r>
        <w:rPr>
          <w:w w:val="110"/>
        </w:rPr>
        <w:t>22 giugno, 13 luglio, 20 luglio 2021</w:t>
      </w:r>
    </w:p>
    <w:p>
      <w:pPr>
        <w:pStyle w:val="BodyText"/>
        <w:spacing w:line="240" w:lineRule="exact" w:before="114"/>
        <w:ind w:right="106"/>
      </w:pPr>
      <w:r>
        <w:rPr>
          <w:w w:val="115"/>
        </w:rPr>
        <w:t>3 incontri con la regista Alina Marazzi, regista e membro del comitato artistico di Triennale Milano Teatro, su temi e protagonisti del mondo del cinema.</w:t>
      </w:r>
    </w:p>
    <w:p>
      <w:pPr>
        <w:pStyle w:val="BodyText"/>
        <w:spacing w:before="7"/>
        <w:ind w:left="0"/>
        <w:rPr>
          <w:sz w:val="29"/>
        </w:rPr>
      </w:pPr>
    </w:p>
    <w:p>
      <w:pPr>
        <w:pStyle w:val="Heading1"/>
      </w:pPr>
      <w:r>
        <w:rPr>
          <w:w w:val="125"/>
          <w:u w:val="single"/>
        </w:rPr>
        <w:t>Codex</w:t>
      </w:r>
    </w:p>
    <w:p>
      <w:pPr>
        <w:pStyle w:val="BodyText"/>
        <w:spacing w:line="242" w:lineRule="exact"/>
        <w:ind w:right="106"/>
      </w:pPr>
      <w:r>
        <w:rPr>
          <w:w w:val="120"/>
        </w:rPr>
        <w:t>un progetto di Andrea Dusio / Fondazione Maimeri</w:t>
      </w:r>
    </w:p>
    <w:p>
      <w:pPr>
        <w:pStyle w:val="BodyText"/>
        <w:spacing w:line="242" w:lineRule="exact" w:before="116"/>
        <w:ind w:right="106"/>
      </w:pPr>
      <w:r>
        <w:rPr>
          <w:w w:val="110"/>
        </w:rPr>
        <w:t>26 maggio, ore 19.30; 10 giugno, ore 19.30; 24 giugno, ore 19.30; 15 luglio,  ore</w:t>
      </w:r>
    </w:p>
    <w:p>
      <w:pPr>
        <w:pStyle w:val="BodyText"/>
        <w:spacing w:line="242" w:lineRule="exact"/>
        <w:ind w:right="106"/>
      </w:pPr>
      <w:r>
        <w:rPr>
          <w:w w:val="115"/>
        </w:rPr>
        <w:t>19.30; 10 settembre 2021, ore 18.00</w:t>
      </w:r>
    </w:p>
    <w:p>
      <w:pPr>
        <w:pStyle w:val="BodyText"/>
        <w:spacing w:line="240" w:lineRule="exact" w:before="114"/>
        <w:ind w:right="106"/>
      </w:pPr>
      <w:r>
        <w:rPr>
          <w:w w:val="115"/>
        </w:rPr>
        <w:t>5 incontri sul tema dei codici. Tra i protagonisti alcune figure che incarnano con il loro lavoro e la loro opera la trasformazione della conoscenza e della sua diffusione, l’innovazione del linguaggio che segna questo tempo di reinvenzione del sapere, i nuovi strumenti di mediazione e divulgazione culturale, l’impasse del sistema tradizionale di produzione, circolazione e consumo delle arti e la loro resilienza durante questo tempo di sospensione.</w:t>
      </w:r>
    </w:p>
    <w:p>
      <w:pPr>
        <w:pStyle w:val="BodyText"/>
        <w:spacing w:line="242" w:lineRule="exact" w:before="121"/>
        <w:ind w:right="106"/>
      </w:pPr>
      <w:r>
        <w:rPr>
          <w:w w:val="110"/>
        </w:rPr>
        <w:t>I temi:</w:t>
      </w:r>
    </w:p>
    <w:p>
      <w:pPr>
        <w:pStyle w:val="BodyText"/>
        <w:spacing w:line="235" w:lineRule="auto" w:before="1"/>
      </w:pPr>
      <w:r>
        <w:rPr>
          <w:b/>
          <w:w w:val="115"/>
        </w:rPr>
        <w:t>Il codice dell'arte</w:t>
      </w:r>
      <w:r>
        <w:rPr>
          <w:w w:val="115"/>
        </w:rPr>
        <w:t>: la produzione delle immagini, la loro autorialità e popolarità, le forme della loro circolazione e consumo.</w:t>
      </w:r>
    </w:p>
    <w:p>
      <w:pPr>
        <w:spacing w:line="239" w:lineRule="exact" w:before="0"/>
        <w:ind w:left="2133" w:right="106" w:firstLine="0"/>
        <w:jc w:val="left"/>
        <w:rPr>
          <w:sz w:val="20"/>
        </w:rPr>
      </w:pPr>
      <w:r>
        <w:rPr>
          <w:b/>
          <w:w w:val="120"/>
          <w:sz w:val="20"/>
        </w:rPr>
        <w:t>Il codice della comunicazione</w:t>
      </w:r>
      <w:r>
        <w:rPr>
          <w:w w:val="120"/>
          <w:sz w:val="20"/>
        </w:rPr>
        <w:t>: data, creatività e costruzione del consenso.</w:t>
      </w:r>
    </w:p>
    <w:p>
      <w:pPr>
        <w:pStyle w:val="BodyText"/>
        <w:spacing w:line="235" w:lineRule="auto" w:before="1"/>
        <w:ind w:right="106"/>
      </w:pPr>
      <w:r>
        <w:rPr>
          <w:w w:val="115"/>
        </w:rPr>
        <w:t>Il codice dei social: Instagram e la diffusione della cultura. Come si parla di libri e arte.</w:t>
      </w:r>
    </w:p>
    <w:p>
      <w:pPr>
        <w:pStyle w:val="BodyText"/>
        <w:spacing w:line="235" w:lineRule="auto"/>
        <w:ind w:right="106"/>
      </w:pPr>
      <w:r>
        <w:rPr>
          <w:b/>
          <w:w w:val="115"/>
        </w:rPr>
        <w:t>Il codice dei media</w:t>
      </w:r>
      <w:r>
        <w:rPr>
          <w:w w:val="115"/>
        </w:rPr>
        <w:t>: i podcast, la trasformazione dell'informazione in storytelling, e il nuovo flusso delle news.</w:t>
      </w:r>
    </w:p>
    <w:p>
      <w:pPr>
        <w:spacing w:line="235" w:lineRule="auto" w:before="0"/>
        <w:ind w:left="2133" w:right="106" w:firstLine="0"/>
        <w:jc w:val="left"/>
        <w:rPr>
          <w:sz w:val="20"/>
        </w:rPr>
      </w:pPr>
      <w:r>
        <w:rPr>
          <w:b/>
          <w:w w:val="120"/>
          <w:sz w:val="20"/>
        </w:rPr>
        <w:t>Il</w:t>
      </w:r>
      <w:r>
        <w:rPr>
          <w:b/>
          <w:spacing w:val="-20"/>
          <w:w w:val="120"/>
          <w:sz w:val="20"/>
        </w:rPr>
        <w:t> </w:t>
      </w:r>
      <w:r>
        <w:rPr>
          <w:b/>
          <w:w w:val="120"/>
          <w:sz w:val="20"/>
        </w:rPr>
        <w:t>codice</w:t>
      </w:r>
      <w:r>
        <w:rPr>
          <w:b/>
          <w:spacing w:val="-23"/>
          <w:w w:val="120"/>
          <w:sz w:val="20"/>
        </w:rPr>
        <w:t> </w:t>
      </w:r>
      <w:r>
        <w:rPr>
          <w:b/>
          <w:w w:val="120"/>
          <w:sz w:val="20"/>
        </w:rPr>
        <w:t>della</w:t>
      </w:r>
      <w:r>
        <w:rPr>
          <w:b/>
          <w:spacing w:val="-22"/>
          <w:w w:val="120"/>
          <w:sz w:val="20"/>
        </w:rPr>
        <w:t> </w:t>
      </w:r>
      <w:r>
        <w:rPr>
          <w:b/>
          <w:w w:val="120"/>
          <w:sz w:val="20"/>
        </w:rPr>
        <w:t>sostenibilità</w:t>
      </w:r>
      <w:r>
        <w:rPr>
          <w:w w:val="120"/>
          <w:sz w:val="20"/>
        </w:rPr>
        <w:t>:</w:t>
      </w:r>
      <w:r>
        <w:rPr>
          <w:spacing w:val="-20"/>
          <w:w w:val="120"/>
          <w:sz w:val="20"/>
        </w:rPr>
        <w:t> </w:t>
      </w:r>
      <w:r>
        <w:rPr>
          <w:w w:val="120"/>
          <w:sz w:val="20"/>
        </w:rPr>
        <w:t>il</w:t>
      </w:r>
      <w:r>
        <w:rPr>
          <w:spacing w:val="-18"/>
          <w:w w:val="120"/>
          <w:sz w:val="20"/>
        </w:rPr>
        <w:t> </w:t>
      </w:r>
      <w:r>
        <w:rPr>
          <w:w w:val="120"/>
          <w:sz w:val="20"/>
        </w:rPr>
        <w:t>palinsesto</w:t>
      </w:r>
      <w:r>
        <w:rPr>
          <w:spacing w:val="-17"/>
          <w:w w:val="120"/>
          <w:sz w:val="20"/>
        </w:rPr>
        <w:t> </w:t>
      </w:r>
      <w:r>
        <w:rPr>
          <w:w w:val="120"/>
          <w:sz w:val="20"/>
        </w:rPr>
        <w:t>della</w:t>
      </w:r>
      <w:r>
        <w:rPr>
          <w:spacing w:val="-18"/>
          <w:w w:val="120"/>
          <w:sz w:val="20"/>
        </w:rPr>
        <w:t> </w:t>
      </w:r>
      <w:r>
        <w:rPr>
          <w:w w:val="120"/>
          <w:sz w:val="20"/>
        </w:rPr>
        <w:t>natura</w:t>
      </w:r>
      <w:r>
        <w:rPr>
          <w:spacing w:val="-18"/>
          <w:w w:val="120"/>
          <w:sz w:val="20"/>
        </w:rPr>
        <w:t> </w:t>
      </w:r>
      <w:r>
        <w:rPr>
          <w:w w:val="120"/>
          <w:sz w:val="20"/>
        </w:rPr>
        <w:t>come</w:t>
      </w:r>
      <w:r>
        <w:rPr>
          <w:spacing w:val="-16"/>
          <w:w w:val="120"/>
          <w:sz w:val="20"/>
        </w:rPr>
        <w:t> </w:t>
      </w:r>
      <w:r>
        <w:rPr>
          <w:spacing w:val="-3"/>
          <w:w w:val="120"/>
          <w:sz w:val="20"/>
        </w:rPr>
        <w:t>nuovo</w:t>
      </w:r>
      <w:r>
        <w:rPr>
          <w:spacing w:val="-17"/>
          <w:w w:val="120"/>
          <w:sz w:val="20"/>
        </w:rPr>
        <w:t> </w:t>
      </w:r>
      <w:r>
        <w:rPr>
          <w:w w:val="120"/>
          <w:sz w:val="20"/>
        </w:rPr>
        <w:t>orizzonte</w:t>
      </w:r>
      <w:r>
        <w:rPr>
          <w:spacing w:val="-16"/>
          <w:w w:val="120"/>
          <w:sz w:val="20"/>
        </w:rPr>
        <w:t> </w:t>
      </w:r>
      <w:r>
        <w:rPr>
          <w:w w:val="120"/>
          <w:sz w:val="20"/>
        </w:rPr>
        <w:t>di </w:t>
      </w:r>
      <w:r>
        <w:rPr>
          <w:w w:val="115"/>
          <w:sz w:val="20"/>
        </w:rPr>
        <w:t>senso per innovazione, design,</w:t>
      </w:r>
      <w:r>
        <w:rPr>
          <w:spacing w:val="14"/>
          <w:w w:val="115"/>
          <w:sz w:val="20"/>
        </w:rPr>
        <w:t> </w:t>
      </w:r>
      <w:r>
        <w:rPr>
          <w:w w:val="115"/>
          <w:sz w:val="20"/>
        </w:rPr>
        <w:t>urbanesimo.</w:t>
      </w:r>
    </w:p>
    <w:p>
      <w:pPr>
        <w:pStyle w:val="BodyText"/>
        <w:ind w:left="0"/>
      </w:pPr>
    </w:p>
    <w:p>
      <w:pPr>
        <w:pStyle w:val="BodyText"/>
        <w:ind w:left="0"/>
        <w:rPr>
          <w:sz w:val="19"/>
        </w:rPr>
      </w:pPr>
    </w:p>
    <w:p>
      <w:pPr>
        <w:pStyle w:val="Heading1"/>
        <w:spacing w:before="1"/>
      </w:pPr>
      <w:r>
        <w:rPr>
          <w:w w:val="120"/>
          <w:u w:val="single"/>
        </w:rPr>
        <w:t>Pick your Mistery</w:t>
      </w:r>
    </w:p>
    <w:p>
      <w:pPr>
        <w:pStyle w:val="BodyText"/>
        <w:spacing w:line="352" w:lineRule="auto"/>
        <w:ind w:right="1065"/>
      </w:pPr>
      <w:r>
        <w:rPr>
          <w:w w:val="115"/>
        </w:rPr>
        <w:t>a cura di Ersilia Vaudo, curatrice della 23ª Esposizione Internazionale 26, 27 e 28 luglio 2021</w:t>
      </w:r>
    </w:p>
    <w:p>
      <w:pPr>
        <w:pStyle w:val="BodyText"/>
        <w:spacing w:line="232" w:lineRule="auto" w:before="7"/>
        <w:ind w:right="174"/>
      </w:pPr>
      <w:r>
        <w:rPr>
          <w:w w:val="115"/>
        </w:rPr>
        <w:t>3 incontri in presenza con rappresentanti del mondo della moda, della fotografia e</w:t>
      </w:r>
      <w:r>
        <w:rPr>
          <w:spacing w:val="-2"/>
          <w:w w:val="115"/>
        </w:rPr>
        <w:t> </w:t>
      </w:r>
      <w:r>
        <w:rPr>
          <w:w w:val="115"/>
        </w:rPr>
        <w:t>studiosi</w:t>
      </w:r>
      <w:r>
        <w:rPr>
          <w:spacing w:val="-5"/>
          <w:w w:val="115"/>
        </w:rPr>
        <w:t> </w:t>
      </w:r>
      <w:r>
        <w:rPr>
          <w:w w:val="115"/>
        </w:rPr>
        <w:t>di</w:t>
      </w:r>
      <w:r>
        <w:rPr>
          <w:spacing w:val="-5"/>
          <w:w w:val="115"/>
        </w:rPr>
        <w:t> </w:t>
      </w:r>
      <w:r>
        <w:rPr>
          <w:w w:val="115"/>
        </w:rPr>
        <w:t>Dante</w:t>
      </w:r>
      <w:r>
        <w:rPr>
          <w:spacing w:val="-2"/>
          <w:w w:val="115"/>
        </w:rPr>
        <w:t> </w:t>
      </w:r>
      <w:r>
        <w:rPr>
          <w:w w:val="115"/>
        </w:rPr>
        <w:t>per</w:t>
      </w:r>
      <w:r>
        <w:rPr>
          <w:spacing w:val="-4"/>
          <w:w w:val="115"/>
        </w:rPr>
        <w:t> </w:t>
      </w:r>
      <w:r>
        <w:rPr>
          <w:w w:val="115"/>
        </w:rPr>
        <w:t>parlare</w:t>
      </w:r>
      <w:r>
        <w:rPr>
          <w:spacing w:val="-2"/>
          <w:w w:val="115"/>
        </w:rPr>
        <w:t> </w:t>
      </w:r>
      <w:r>
        <w:rPr>
          <w:w w:val="115"/>
        </w:rPr>
        <w:t>di</w:t>
      </w:r>
      <w:r>
        <w:rPr>
          <w:spacing w:val="-5"/>
          <w:w w:val="115"/>
        </w:rPr>
        <w:t> </w:t>
      </w:r>
      <w:r>
        <w:rPr>
          <w:w w:val="115"/>
        </w:rPr>
        <w:t>quello</w:t>
      </w:r>
      <w:r>
        <w:rPr>
          <w:spacing w:val="-3"/>
          <w:w w:val="115"/>
        </w:rPr>
        <w:t> </w:t>
      </w:r>
      <w:r>
        <w:rPr>
          <w:w w:val="115"/>
        </w:rPr>
        <w:t>che</w:t>
      </w:r>
      <w:r>
        <w:rPr>
          <w:spacing w:val="-2"/>
          <w:w w:val="115"/>
        </w:rPr>
        <w:t> </w:t>
      </w:r>
      <w:r>
        <w:rPr>
          <w:w w:val="115"/>
        </w:rPr>
        <w:t>per</w:t>
      </w:r>
      <w:r>
        <w:rPr>
          <w:spacing w:val="-4"/>
          <w:w w:val="115"/>
        </w:rPr>
        <w:t> </w:t>
      </w:r>
      <w:r>
        <w:rPr>
          <w:w w:val="115"/>
        </w:rPr>
        <w:t>loro</w:t>
      </w:r>
      <w:r>
        <w:rPr>
          <w:spacing w:val="-8"/>
          <w:w w:val="115"/>
        </w:rPr>
        <w:t> </w:t>
      </w:r>
      <w:r>
        <w:rPr>
          <w:w w:val="115"/>
        </w:rPr>
        <w:t>è</w:t>
      </w:r>
      <w:r>
        <w:rPr>
          <w:spacing w:val="-2"/>
          <w:w w:val="115"/>
        </w:rPr>
        <w:t> </w:t>
      </w:r>
      <w:r>
        <w:rPr>
          <w:w w:val="115"/>
        </w:rPr>
        <w:t>il</w:t>
      </w:r>
      <w:r>
        <w:rPr>
          <w:spacing w:val="-5"/>
          <w:w w:val="115"/>
        </w:rPr>
        <w:t> </w:t>
      </w:r>
      <w:r>
        <w:rPr>
          <w:w w:val="115"/>
        </w:rPr>
        <w:t>mistero.</w:t>
      </w:r>
      <w:r>
        <w:rPr>
          <w:spacing w:val="-11"/>
          <w:w w:val="115"/>
        </w:rPr>
        <w:t> </w:t>
      </w:r>
      <w:r>
        <w:rPr>
          <w:w w:val="115"/>
        </w:rPr>
        <w:t>Gli</w:t>
      </w:r>
      <w:r>
        <w:rPr>
          <w:spacing w:val="-5"/>
          <w:w w:val="115"/>
        </w:rPr>
        <w:t> </w:t>
      </w:r>
      <w:r>
        <w:rPr>
          <w:w w:val="115"/>
        </w:rPr>
        <w:t>incontri</w:t>
      </w:r>
      <w:r>
        <w:rPr>
          <w:spacing w:val="-5"/>
          <w:w w:val="115"/>
        </w:rPr>
        <w:t> </w:t>
      </w:r>
      <w:r>
        <w:rPr>
          <w:w w:val="115"/>
        </w:rPr>
        <w:t>sono propedeutici e preparatori alla tematica della 23a Esposizione internazionale di Triennale Milano, </w:t>
      </w:r>
      <w:r>
        <w:rPr>
          <w:rFonts w:ascii="Verdana" w:hAnsi="Verdana"/>
          <w:i/>
          <w:w w:val="115"/>
        </w:rPr>
        <w:t>Unknown Unknowns </w:t>
      </w:r>
      <w:r>
        <w:rPr>
          <w:w w:val="115"/>
        </w:rPr>
        <w:t>con l’obiettivo di aprire un dialogo transdisciplinare e allargare il dibattito rispetto agli ambiti prettamente scientifici.</w:t>
      </w:r>
    </w:p>
    <w:p>
      <w:pPr>
        <w:pStyle w:val="Heading1"/>
        <w:spacing w:before="117"/>
      </w:pPr>
      <w:r>
        <w:rPr>
          <w:w w:val="120"/>
          <w:u w:val="single"/>
        </w:rPr>
        <w:t>Soirées Nomades</w:t>
      </w:r>
    </w:p>
    <w:p>
      <w:pPr>
        <w:pStyle w:val="BodyText"/>
        <w:spacing w:line="242" w:lineRule="exact"/>
        <w:ind w:right="106"/>
      </w:pPr>
      <w:r>
        <w:rPr>
          <w:w w:val="115"/>
        </w:rPr>
        <w:t>in collaborazione con Fondation Cartier</w:t>
      </w:r>
    </w:p>
    <w:p>
      <w:pPr>
        <w:spacing w:line="242" w:lineRule="exact" w:before="116"/>
        <w:ind w:left="2133" w:right="106" w:firstLine="0"/>
        <w:jc w:val="left"/>
        <w:rPr>
          <w:sz w:val="20"/>
        </w:rPr>
      </w:pPr>
      <w:r>
        <w:rPr>
          <w:b/>
          <w:w w:val="120"/>
          <w:sz w:val="20"/>
        </w:rPr>
        <w:t>Tony Oursler </w:t>
      </w:r>
      <w:r>
        <w:rPr>
          <w:w w:val="120"/>
          <w:sz w:val="20"/>
        </w:rPr>
        <w:t>(TBC)</w:t>
      </w:r>
    </w:p>
    <w:p>
      <w:pPr>
        <w:pStyle w:val="Heading1"/>
        <w:spacing w:line="240" w:lineRule="exact"/>
      </w:pPr>
      <w:r>
        <w:rPr>
          <w:w w:val="125"/>
        </w:rPr>
        <w:t>Eclypse</w:t>
      </w:r>
    </w:p>
    <w:p>
      <w:pPr>
        <w:pStyle w:val="BodyText"/>
        <w:spacing w:line="242" w:lineRule="exact"/>
        <w:ind w:right="106"/>
      </w:pPr>
      <w:r>
        <w:rPr>
          <w:w w:val="110"/>
        </w:rPr>
        <w:t>1 e 2 luglio, dopo le 22.00</w:t>
      </w:r>
    </w:p>
    <w:p>
      <w:pPr>
        <w:spacing w:after="0" w:line="242" w:lineRule="exact"/>
        <w:sectPr>
          <w:headerReference w:type="default" r:id="rId6"/>
          <w:pgSz w:w="11900" w:h="16840"/>
          <w:pgMar w:header="566" w:footer="0" w:top="2040" w:bottom="280" w:left="420" w:right="1600"/>
        </w:sectPr>
      </w:pPr>
    </w:p>
    <w:p>
      <w:pPr>
        <w:pStyle w:val="BodyText"/>
        <w:ind w:left="0"/>
      </w:pPr>
    </w:p>
    <w:p>
      <w:pPr>
        <w:pStyle w:val="BodyText"/>
        <w:spacing w:before="9"/>
        <w:ind w:left="0"/>
        <w:rPr>
          <w:sz w:val="14"/>
        </w:rPr>
      </w:pPr>
    </w:p>
    <w:p>
      <w:pPr>
        <w:pStyle w:val="BodyText"/>
        <w:spacing w:line="240" w:lineRule="exact" w:before="66"/>
        <w:ind w:right="106"/>
      </w:pPr>
      <w:r>
        <w:rPr>
          <w:w w:val="115"/>
        </w:rPr>
        <w:t>Proiezione sugli alberi del giardino di Triennale dell’opera dell’artista Tony Oursler.</w:t>
      </w:r>
    </w:p>
    <w:p>
      <w:pPr>
        <w:pStyle w:val="Heading1"/>
        <w:spacing w:before="121"/>
      </w:pPr>
      <w:r>
        <w:rPr>
          <w:w w:val="125"/>
        </w:rPr>
        <w:t>Boris Charmatz</w:t>
      </w:r>
    </w:p>
    <w:p>
      <w:pPr>
        <w:spacing w:line="240" w:lineRule="exact" w:before="0"/>
        <w:ind w:left="2133" w:right="106" w:firstLine="0"/>
        <w:jc w:val="left"/>
        <w:rPr>
          <w:b/>
          <w:sz w:val="20"/>
        </w:rPr>
      </w:pPr>
      <w:r>
        <w:rPr>
          <w:b/>
          <w:w w:val="125"/>
          <w:sz w:val="20"/>
        </w:rPr>
        <w:t>20 Dancers for the 20</w:t>
      </w:r>
      <w:r>
        <w:rPr>
          <w:b/>
          <w:w w:val="125"/>
          <w:position w:val="7"/>
          <w:sz w:val="12"/>
        </w:rPr>
        <w:t>th </w:t>
      </w:r>
      <w:r>
        <w:rPr>
          <w:b/>
          <w:w w:val="125"/>
          <w:sz w:val="20"/>
        </w:rPr>
        <w:t>Century</w:t>
      </w:r>
    </w:p>
    <w:p>
      <w:pPr>
        <w:pStyle w:val="BodyText"/>
        <w:spacing w:line="242" w:lineRule="exact"/>
        <w:ind w:right="106"/>
      </w:pPr>
      <w:r>
        <w:rPr>
          <w:w w:val="105"/>
        </w:rPr>
        <w:t>10 e 11  settembre  2021</w:t>
      </w:r>
    </w:p>
    <w:p>
      <w:pPr>
        <w:pStyle w:val="BodyText"/>
        <w:spacing w:before="116"/>
        <w:ind w:right="106"/>
      </w:pPr>
      <w:r>
        <w:rPr>
          <w:w w:val="115"/>
        </w:rPr>
        <w:t>Performance con 20 ballerini negli spazi comuni di Triennale.</w:t>
      </w:r>
    </w:p>
    <w:p>
      <w:pPr>
        <w:pStyle w:val="BodyText"/>
        <w:ind w:left="0"/>
      </w:pPr>
    </w:p>
    <w:p>
      <w:pPr>
        <w:pStyle w:val="BodyText"/>
        <w:spacing w:before="12"/>
        <w:ind w:left="0"/>
        <w:rPr>
          <w:sz w:val="18"/>
        </w:rPr>
      </w:pPr>
    </w:p>
    <w:p>
      <w:pPr>
        <w:pStyle w:val="Heading1"/>
        <w:spacing w:line="240" w:lineRule="auto"/>
      </w:pPr>
      <w:r>
        <w:rPr>
          <w:w w:val="125"/>
          <w:u w:val="single"/>
        </w:rPr>
        <w:t>TED X MILANO</w:t>
      </w:r>
    </w:p>
    <w:p>
      <w:pPr>
        <w:spacing w:line="240" w:lineRule="exact" w:before="114"/>
        <w:ind w:left="2133" w:right="6104" w:firstLine="0"/>
        <w:jc w:val="left"/>
        <w:rPr>
          <w:b/>
          <w:sz w:val="20"/>
        </w:rPr>
      </w:pPr>
      <w:r>
        <w:rPr>
          <w:b/>
          <w:w w:val="120"/>
          <w:sz w:val="20"/>
        </w:rPr>
        <w:t>TEDxYouth </w:t>
      </w:r>
      <w:r>
        <w:rPr>
          <w:b/>
          <w:w w:val="125"/>
          <w:sz w:val="20"/>
        </w:rPr>
        <w:t>CAOS</w:t>
      </w:r>
    </w:p>
    <w:p>
      <w:pPr>
        <w:pStyle w:val="ListParagraph"/>
        <w:numPr>
          <w:ilvl w:val="0"/>
          <w:numId w:val="1"/>
        </w:numPr>
        <w:tabs>
          <w:tab w:pos="2302" w:val="left" w:leader="none"/>
        </w:tabs>
        <w:spacing w:line="240" w:lineRule="auto" w:before="1" w:after="0"/>
        <w:ind w:left="2301" w:right="0" w:hanging="168"/>
        <w:jc w:val="left"/>
        <w:rPr>
          <w:sz w:val="20"/>
        </w:rPr>
      </w:pPr>
      <w:r>
        <w:rPr>
          <w:w w:val="115"/>
          <w:sz w:val="20"/>
        </w:rPr>
        <w:t>giugno</w:t>
      </w:r>
      <w:r>
        <w:rPr>
          <w:spacing w:val="-3"/>
          <w:w w:val="115"/>
          <w:sz w:val="20"/>
        </w:rPr>
        <w:t> 2021</w:t>
      </w:r>
    </w:p>
    <w:p>
      <w:pPr>
        <w:pStyle w:val="BodyText"/>
        <w:spacing w:line="240" w:lineRule="exact" w:before="114"/>
        <w:ind w:right="106"/>
      </w:pPr>
      <w:r>
        <w:rPr>
          <w:w w:val="115"/>
        </w:rPr>
        <w:t>L’evento dedicato ai giovani della serie TEDxMilano. In un contesto di grandi cambiamenti nella vita dei ragazzi, un momento dedicato a loro.</w:t>
      </w:r>
    </w:p>
    <w:p>
      <w:pPr>
        <w:pStyle w:val="BodyText"/>
        <w:spacing w:line="240" w:lineRule="exact" w:before="120"/>
        <w:ind w:right="106"/>
      </w:pPr>
      <w:r>
        <w:rPr>
          <w:w w:val="120"/>
        </w:rPr>
        <w:t>I</w:t>
      </w:r>
      <w:r>
        <w:rPr>
          <w:spacing w:val="-19"/>
          <w:w w:val="120"/>
        </w:rPr>
        <w:t> </w:t>
      </w:r>
      <w:r>
        <w:rPr>
          <w:w w:val="120"/>
        </w:rPr>
        <w:t>giovani</w:t>
      </w:r>
      <w:r>
        <w:rPr>
          <w:spacing w:val="-20"/>
          <w:w w:val="120"/>
        </w:rPr>
        <w:t> </w:t>
      </w:r>
      <w:r>
        <w:rPr>
          <w:spacing w:val="-3"/>
          <w:w w:val="120"/>
        </w:rPr>
        <w:t>vivono</w:t>
      </w:r>
      <w:r>
        <w:rPr>
          <w:spacing w:val="-18"/>
          <w:w w:val="120"/>
        </w:rPr>
        <w:t> </w:t>
      </w:r>
      <w:r>
        <w:rPr>
          <w:w w:val="120"/>
        </w:rPr>
        <w:t>un’età</w:t>
      </w:r>
      <w:r>
        <w:rPr>
          <w:spacing w:val="-20"/>
          <w:w w:val="120"/>
        </w:rPr>
        <w:t> </w:t>
      </w:r>
      <w:r>
        <w:rPr>
          <w:w w:val="120"/>
        </w:rPr>
        <w:t>difficile,</w:t>
      </w:r>
      <w:r>
        <w:rPr>
          <w:spacing w:val="-21"/>
          <w:w w:val="120"/>
        </w:rPr>
        <w:t> </w:t>
      </w:r>
      <w:r>
        <w:rPr>
          <w:w w:val="120"/>
        </w:rPr>
        <w:t>spesso</w:t>
      </w:r>
      <w:r>
        <w:rPr>
          <w:spacing w:val="-18"/>
          <w:w w:val="120"/>
        </w:rPr>
        <w:t> </w:t>
      </w:r>
      <w:r>
        <w:rPr>
          <w:w w:val="120"/>
        </w:rPr>
        <w:t>dominata</w:t>
      </w:r>
      <w:r>
        <w:rPr>
          <w:spacing w:val="-20"/>
          <w:w w:val="120"/>
        </w:rPr>
        <w:t> </w:t>
      </w:r>
      <w:r>
        <w:rPr>
          <w:spacing w:val="-3"/>
          <w:w w:val="120"/>
        </w:rPr>
        <w:t>da</w:t>
      </w:r>
      <w:r>
        <w:rPr>
          <w:spacing w:val="-23"/>
          <w:w w:val="120"/>
        </w:rPr>
        <w:t> </w:t>
      </w:r>
      <w:r>
        <w:rPr>
          <w:w w:val="120"/>
        </w:rPr>
        <w:t>confusione</w:t>
      </w:r>
      <w:r>
        <w:rPr>
          <w:spacing w:val="-21"/>
          <w:w w:val="120"/>
        </w:rPr>
        <w:t> </w:t>
      </w:r>
      <w:r>
        <w:rPr>
          <w:w w:val="120"/>
        </w:rPr>
        <w:t>e</w:t>
      </w:r>
      <w:r>
        <w:rPr>
          <w:spacing w:val="-17"/>
          <w:w w:val="120"/>
        </w:rPr>
        <w:t> </w:t>
      </w:r>
      <w:r>
        <w:rPr>
          <w:w w:val="120"/>
        </w:rPr>
        <w:t>incertezza.</w:t>
      </w:r>
      <w:r>
        <w:rPr>
          <w:spacing w:val="-21"/>
          <w:w w:val="120"/>
        </w:rPr>
        <w:t> </w:t>
      </w:r>
      <w:r>
        <w:rPr>
          <w:w w:val="120"/>
        </w:rPr>
        <w:t>E queste naturali difficoltà oggi </w:t>
      </w:r>
      <w:r>
        <w:rPr>
          <w:spacing w:val="-3"/>
          <w:w w:val="120"/>
        </w:rPr>
        <w:t>sono </w:t>
      </w:r>
      <w:r>
        <w:rPr>
          <w:w w:val="120"/>
        </w:rPr>
        <w:t>inasprite dalla pandemia e dalle sue conseguenze in campo scolastico, famigliare e sociale, che rendono più complicato</w:t>
      </w:r>
      <w:r>
        <w:rPr>
          <w:spacing w:val="-23"/>
          <w:w w:val="120"/>
        </w:rPr>
        <w:t> </w:t>
      </w:r>
      <w:r>
        <w:rPr>
          <w:w w:val="120"/>
        </w:rPr>
        <w:t>per</w:t>
      </w:r>
      <w:r>
        <w:rPr>
          <w:spacing w:val="-24"/>
          <w:w w:val="120"/>
        </w:rPr>
        <w:t> </w:t>
      </w:r>
      <w:r>
        <w:rPr>
          <w:w w:val="120"/>
        </w:rPr>
        <w:t>i</w:t>
      </w:r>
      <w:r>
        <w:rPr>
          <w:spacing w:val="-25"/>
          <w:w w:val="120"/>
        </w:rPr>
        <w:t> </w:t>
      </w:r>
      <w:r>
        <w:rPr>
          <w:w w:val="120"/>
        </w:rPr>
        <w:t>ragazzi</w:t>
      </w:r>
      <w:r>
        <w:rPr>
          <w:spacing w:val="-25"/>
          <w:w w:val="120"/>
        </w:rPr>
        <w:t> </w:t>
      </w:r>
      <w:r>
        <w:rPr>
          <w:w w:val="120"/>
        </w:rPr>
        <w:t>pensare</w:t>
      </w:r>
      <w:r>
        <w:rPr>
          <w:spacing w:val="-23"/>
          <w:w w:val="120"/>
        </w:rPr>
        <w:t> </w:t>
      </w:r>
      <w:r>
        <w:rPr>
          <w:w w:val="120"/>
        </w:rPr>
        <w:t>al</w:t>
      </w:r>
      <w:r>
        <w:rPr>
          <w:spacing w:val="-25"/>
          <w:w w:val="120"/>
        </w:rPr>
        <w:t> </w:t>
      </w:r>
      <w:r>
        <w:rPr>
          <w:w w:val="120"/>
        </w:rPr>
        <w:t>futuro</w:t>
      </w:r>
      <w:r>
        <w:rPr>
          <w:spacing w:val="-23"/>
          <w:w w:val="120"/>
        </w:rPr>
        <w:t> </w:t>
      </w:r>
      <w:r>
        <w:rPr>
          <w:w w:val="120"/>
        </w:rPr>
        <w:t>con</w:t>
      </w:r>
      <w:r>
        <w:rPr>
          <w:spacing w:val="-28"/>
          <w:w w:val="120"/>
        </w:rPr>
        <w:t> </w:t>
      </w:r>
      <w:r>
        <w:rPr>
          <w:w w:val="120"/>
        </w:rPr>
        <w:t>serenità.</w:t>
      </w:r>
    </w:p>
    <w:p>
      <w:pPr>
        <w:pStyle w:val="BodyText"/>
        <w:spacing w:line="240" w:lineRule="exact" w:before="120"/>
      </w:pPr>
      <w:r>
        <w:rPr>
          <w:w w:val="115"/>
        </w:rPr>
        <w:t>Come possono trovare la forza di governare il caos interiore e di affrontare quello esteriore? È possibile che sia proprio il caos ad aiutarli a diventare finalmente sé stessi.</w:t>
      </w:r>
    </w:p>
    <w:p>
      <w:pPr>
        <w:pStyle w:val="BodyText"/>
        <w:spacing w:line="240" w:lineRule="exact" w:before="120"/>
        <w:ind w:right="642"/>
      </w:pPr>
      <w:r>
        <w:rPr>
          <w:w w:val="115"/>
        </w:rPr>
        <w:t>Tra i relatori: Kento, rapper e scrittore; Nicolò Santin, imprenditore; Manuel Bortuzzo, sportivo e autore; Silvia Avallone, scrittrice.</w:t>
      </w:r>
    </w:p>
    <w:p>
      <w:pPr>
        <w:pStyle w:val="BodyText"/>
        <w:spacing w:before="6"/>
        <w:ind w:left="0"/>
        <w:rPr>
          <w:sz w:val="29"/>
        </w:rPr>
      </w:pPr>
    </w:p>
    <w:p>
      <w:pPr>
        <w:pStyle w:val="Heading1"/>
        <w:spacing w:line="240" w:lineRule="exact"/>
        <w:ind w:right="6104"/>
      </w:pPr>
      <w:r>
        <w:rPr>
          <w:w w:val="115"/>
        </w:rPr>
        <w:t>TEDxMilano </w:t>
      </w:r>
      <w:r>
        <w:rPr>
          <w:w w:val="120"/>
        </w:rPr>
        <w:t>EQUILIBRI</w:t>
      </w:r>
    </w:p>
    <w:p>
      <w:pPr>
        <w:pStyle w:val="ListParagraph"/>
        <w:numPr>
          <w:ilvl w:val="0"/>
          <w:numId w:val="1"/>
        </w:numPr>
        <w:tabs>
          <w:tab w:pos="2398" w:val="left" w:leader="none"/>
        </w:tabs>
        <w:spacing w:line="240" w:lineRule="auto" w:before="1" w:after="0"/>
        <w:ind w:left="2397" w:right="0" w:hanging="264"/>
        <w:jc w:val="left"/>
        <w:rPr>
          <w:sz w:val="20"/>
        </w:rPr>
      </w:pPr>
      <w:r>
        <w:rPr>
          <w:w w:val="115"/>
          <w:sz w:val="20"/>
        </w:rPr>
        <w:t>giugno</w:t>
      </w:r>
      <w:r>
        <w:rPr>
          <w:spacing w:val="-15"/>
          <w:w w:val="115"/>
          <w:sz w:val="20"/>
        </w:rPr>
        <w:t> </w:t>
      </w:r>
      <w:r>
        <w:rPr>
          <w:w w:val="115"/>
          <w:sz w:val="20"/>
        </w:rPr>
        <w:t>2021</w:t>
      </w:r>
    </w:p>
    <w:p>
      <w:pPr>
        <w:pStyle w:val="BodyText"/>
        <w:spacing w:line="240" w:lineRule="exact" w:before="114"/>
        <w:ind w:right="106"/>
      </w:pPr>
      <w:r>
        <w:rPr>
          <w:w w:val="115"/>
        </w:rPr>
        <w:t>Un piccolissimo virus ha dimostrato la fragilità del mondo. Abbiamo dovuto velocemente fermare il mondo perdendo i nostri leggeri equilibri del vivere quotidiano con danni economici e sociali incalcolabili. Ora dobbiamo raccogliere tutte le nostre energie e idee di valore e ripartire.</w:t>
      </w:r>
    </w:p>
    <w:p>
      <w:pPr>
        <w:pStyle w:val="BodyText"/>
        <w:spacing w:line="240" w:lineRule="exact" w:before="120"/>
        <w:ind w:right="106"/>
      </w:pPr>
      <w:r>
        <w:rPr>
          <w:w w:val="115"/>
        </w:rPr>
        <w:t>Tanti gli equilibri da ritrovare, tra ricerca e produzione, tra tecnologia e umanità, tra ricchezze e povertà, tra città e campagna, tra centro e periferie, tra sviluppo e ambiente.</w:t>
      </w:r>
    </w:p>
    <w:p>
      <w:pPr>
        <w:pStyle w:val="BodyText"/>
        <w:spacing w:before="121"/>
        <w:ind w:right="106"/>
      </w:pPr>
      <w:r>
        <w:rPr>
          <w:w w:val="115"/>
        </w:rPr>
        <w:t>Pesi e misure da rivedere, ricette alle quali cambiare le dosi.</w:t>
      </w:r>
    </w:p>
    <w:p>
      <w:pPr>
        <w:pStyle w:val="BodyText"/>
        <w:spacing w:line="240" w:lineRule="exact" w:before="114"/>
        <w:ind w:right="106"/>
      </w:pPr>
      <w:r>
        <w:rPr>
          <w:w w:val="115"/>
        </w:rPr>
        <w:t>Tra i relatori: Massimiliano Valerii, Direttore generale Censis; Stefano Moriggi, storico e filosofo; Gabriele Micalizzi, reporter; Cristina Cattaneo, medico e antropologo.</w:t>
      </w:r>
    </w:p>
    <w:p>
      <w:pPr>
        <w:spacing w:after="0" w:line="240" w:lineRule="exact"/>
        <w:sectPr>
          <w:pgSz w:w="11900" w:h="16840"/>
          <w:pgMar w:header="566" w:footer="0" w:top="2040" w:bottom="280" w:left="420" w:right="1600"/>
        </w:sectPr>
      </w:pPr>
    </w:p>
    <w:p>
      <w:pPr>
        <w:pStyle w:val="BodyText"/>
        <w:ind w:left="0"/>
      </w:pPr>
    </w:p>
    <w:p>
      <w:pPr>
        <w:pStyle w:val="BodyText"/>
        <w:spacing w:before="10"/>
        <w:ind w:left="0"/>
        <w:rPr>
          <w:sz w:val="14"/>
        </w:rPr>
      </w:pPr>
    </w:p>
    <w:p>
      <w:pPr>
        <w:pStyle w:val="Heading1"/>
        <w:spacing w:line="240" w:lineRule="auto" w:before="67"/>
        <w:ind w:right="168"/>
      </w:pPr>
      <w:r>
        <w:rPr>
          <w:w w:val="125"/>
          <w:u w:val="single"/>
        </w:rPr>
        <w:t>Masterclass</w:t>
      </w:r>
    </w:p>
    <w:p>
      <w:pPr>
        <w:spacing w:line="242" w:lineRule="exact" w:before="116"/>
        <w:ind w:left="2133" w:right="168" w:firstLine="0"/>
        <w:jc w:val="left"/>
        <w:rPr>
          <w:b/>
          <w:sz w:val="20"/>
        </w:rPr>
      </w:pPr>
      <w:r>
        <w:rPr>
          <w:b/>
          <w:w w:val="120"/>
          <w:sz w:val="20"/>
        </w:rPr>
        <w:t>Pio Manzù</w:t>
      </w:r>
    </w:p>
    <w:p>
      <w:pPr>
        <w:pStyle w:val="BodyText"/>
        <w:spacing w:line="242" w:lineRule="exact"/>
        <w:ind w:right="168"/>
      </w:pPr>
      <w:r>
        <w:rPr>
          <w:w w:val="110"/>
        </w:rPr>
        <w:t>23 giugno 2021, ore 18.30</w:t>
      </w:r>
    </w:p>
    <w:p>
      <w:pPr>
        <w:pStyle w:val="BodyText"/>
        <w:spacing w:line="240" w:lineRule="exact" w:before="114"/>
        <w:ind w:right="168"/>
      </w:pPr>
      <w:r>
        <w:rPr>
          <w:w w:val="115"/>
        </w:rPr>
        <w:t>Un appuntamento di approfondimento dedicato a Pio Manzù in occasione dei 51 anni dal progetto della Fiat 127 e dei 50 anni del progetto della lampada Parentesi con  Achille Castiglioni.</w:t>
      </w:r>
    </w:p>
    <w:p>
      <w:pPr>
        <w:pStyle w:val="Heading1"/>
        <w:spacing w:before="121"/>
        <w:ind w:right="168"/>
      </w:pPr>
      <w:r>
        <w:rPr>
          <w:w w:val="120"/>
        </w:rPr>
        <w:t>40 Memphis</w:t>
      </w:r>
    </w:p>
    <w:p>
      <w:pPr>
        <w:pStyle w:val="BodyText"/>
        <w:spacing w:line="242" w:lineRule="exact"/>
        <w:ind w:right="168"/>
      </w:pPr>
      <w:r>
        <w:rPr>
          <w:w w:val="115"/>
        </w:rPr>
        <w:t>settembre 2021</w:t>
      </w:r>
    </w:p>
    <w:p>
      <w:pPr>
        <w:pStyle w:val="BodyText"/>
        <w:spacing w:line="240" w:lineRule="exact" w:before="114"/>
      </w:pPr>
      <w:r>
        <w:rPr>
          <w:w w:val="115"/>
        </w:rPr>
        <w:t>Un approfondimento dedicato ai quarant’anni dalla fondazione del gruppo Memphis riunendo tutti i testimoni di questa straordinaria avventura progettuale.</w:t>
      </w:r>
    </w:p>
    <w:p>
      <w:pPr>
        <w:spacing w:line="240" w:lineRule="exact" w:before="120"/>
        <w:ind w:left="2133" w:right="5091" w:firstLine="0"/>
        <w:jc w:val="left"/>
        <w:rPr>
          <w:sz w:val="20"/>
        </w:rPr>
      </w:pPr>
      <w:r>
        <w:rPr>
          <w:b/>
          <w:w w:val="115"/>
          <w:sz w:val="20"/>
        </w:rPr>
        <w:t>Studio  Gregotti  Associati La produzione del progetto </w:t>
      </w:r>
      <w:r>
        <w:rPr>
          <w:w w:val="115"/>
          <w:sz w:val="20"/>
        </w:rPr>
        <w:t>21</w:t>
      </w:r>
      <w:r>
        <w:rPr>
          <w:spacing w:val="-30"/>
          <w:w w:val="115"/>
          <w:sz w:val="20"/>
        </w:rPr>
        <w:t> </w:t>
      </w:r>
      <w:r>
        <w:rPr>
          <w:w w:val="115"/>
          <w:sz w:val="20"/>
        </w:rPr>
        <w:t>luglio</w:t>
      </w:r>
      <w:r>
        <w:rPr>
          <w:spacing w:val="-31"/>
          <w:w w:val="115"/>
          <w:sz w:val="20"/>
        </w:rPr>
        <w:t> </w:t>
      </w:r>
      <w:r>
        <w:rPr>
          <w:w w:val="115"/>
          <w:sz w:val="20"/>
        </w:rPr>
        <w:t>2021,</w:t>
      </w:r>
      <w:r>
        <w:rPr>
          <w:spacing w:val="-35"/>
          <w:w w:val="115"/>
          <w:sz w:val="20"/>
        </w:rPr>
        <w:t> </w:t>
      </w:r>
      <w:r>
        <w:rPr>
          <w:w w:val="115"/>
          <w:sz w:val="20"/>
        </w:rPr>
        <w:t>ore</w:t>
      </w:r>
      <w:r>
        <w:rPr>
          <w:spacing w:val="-33"/>
          <w:w w:val="115"/>
          <w:sz w:val="20"/>
        </w:rPr>
        <w:t> </w:t>
      </w:r>
      <w:r>
        <w:rPr>
          <w:w w:val="115"/>
          <w:sz w:val="20"/>
        </w:rPr>
        <w:t>18.30</w:t>
      </w:r>
    </w:p>
    <w:p>
      <w:pPr>
        <w:pStyle w:val="BodyText"/>
        <w:spacing w:before="121"/>
        <w:ind w:right="168"/>
      </w:pPr>
      <w:r>
        <w:rPr>
          <w:w w:val="115"/>
        </w:rPr>
        <w:t>in collaborazione con il Politecnico di Milano – Dipartimento ABC</w:t>
      </w:r>
    </w:p>
    <w:p>
      <w:pPr>
        <w:pStyle w:val="BodyText"/>
        <w:spacing w:line="240" w:lineRule="exact" w:before="114"/>
        <w:ind w:right="168"/>
      </w:pPr>
      <w:r>
        <w:rPr>
          <w:w w:val="115"/>
        </w:rPr>
        <w:t>La ricostruzione delle vicende dello studio Gregotti Associati, la nascita e l’evoluzione di un moderno studio di architettura a Milano attraverso il coinvolgimento di studiosi, ricercatori e dei soci e degli associati negli</w:t>
      </w:r>
      <w:r>
        <w:rPr>
          <w:spacing w:val="52"/>
          <w:w w:val="115"/>
        </w:rPr>
        <w:t> </w:t>
      </w:r>
      <w:r>
        <w:rPr>
          <w:w w:val="115"/>
        </w:rPr>
        <w:t>anni.</w:t>
      </w:r>
    </w:p>
    <w:p>
      <w:pPr>
        <w:pStyle w:val="BodyText"/>
        <w:ind w:left="0"/>
      </w:pPr>
    </w:p>
    <w:p>
      <w:pPr>
        <w:pStyle w:val="BodyText"/>
        <w:spacing w:before="5"/>
        <w:ind w:left="0"/>
        <w:rPr>
          <w:sz w:val="19"/>
        </w:rPr>
      </w:pPr>
    </w:p>
    <w:p>
      <w:pPr>
        <w:pStyle w:val="Heading1"/>
        <w:ind w:right="168"/>
      </w:pPr>
      <w:r>
        <w:rPr>
          <w:w w:val="120"/>
          <w:u w:val="single"/>
        </w:rPr>
        <w:t>Di futuri ignoti: dialoghi di filosofia e immagini</w:t>
      </w:r>
    </w:p>
    <w:p>
      <w:pPr>
        <w:pStyle w:val="BodyText"/>
        <w:spacing w:line="242" w:lineRule="exact"/>
        <w:ind w:right="168"/>
      </w:pPr>
      <w:r>
        <w:rPr>
          <w:w w:val="115"/>
        </w:rPr>
        <w:t>in collaborazione con la Facoltà di Filosofia dell’Università San  Raffaele</w:t>
      </w:r>
    </w:p>
    <w:p>
      <w:pPr>
        <w:pStyle w:val="BodyText"/>
        <w:spacing w:line="242" w:lineRule="exact" w:before="116"/>
        <w:ind w:right="168"/>
      </w:pPr>
      <w:r>
        <w:rPr>
          <w:w w:val="110"/>
        </w:rPr>
        <w:t>26 maggio, 3 giugno, 17 giugno, 1 luglio, 7 settembre, 23 settembre    2021, ore</w:t>
      </w:r>
    </w:p>
    <w:p>
      <w:pPr>
        <w:pStyle w:val="BodyText"/>
        <w:spacing w:line="242" w:lineRule="exact"/>
        <w:ind w:right="168"/>
      </w:pPr>
      <w:r>
        <w:rPr>
          <w:w w:val="110"/>
        </w:rPr>
        <w:t>18.30</w:t>
      </w:r>
    </w:p>
    <w:p>
      <w:pPr>
        <w:pStyle w:val="BodyText"/>
        <w:spacing w:before="116"/>
        <w:ind w:right="168"/>
      </w:pPr>
      <w:r>
        <w:rPr>
          <w:w w:val="110"/>
        </w:rPr>
        <w:t>Temi:</w:t>
      </w:r>
    </w:p>
    <w:p>
      <w:pPr>
        <w:spacing w:line="352" w:lineRule="auto" w:before="116"/>
        <w:ind w:left="2133" w:right="2383" w:firstLine="0"/>
        <w:jc w:val="both"/>
        <w:rPr>
          <w:b/>
          <w:sz w:val="20"/>
        </w:rPr>
      </w:pPr>
      <w:r>
        <w:rPr>
          <w:b/>
          <w:w w:val="120"/>
          <w:sz w:val="20"/>
        </w:rPr>
        <w:t>Presentazione della convenzione e del ciclo </w:t>
      </w:r>
      <w:r>
        <w:rPr>
          <w:b/>
          <w:spacing w:val="-3"/>
          <w:w w:val="120"/>
          <w:sz w:val="20"/>
        </w:rPr>
        <w:t>di </w:t>
      </w:r>
      <w:r>
        <w:rPr>
          <w:b/>
          <w:w w:val="120"/>
          <w:sz w:val="20"/>
        </w:rPr>
        <w:t>incontri </w:t>
      </w:r>
      <w:r>
        <w:rPr>
          <w:w w:val="120"/>
          <w:sz w:val="20"/>
        </w:rPr>
        <w:t>Focus</w:t>
      </w:r>
      <w:r>
        <w:rPr>
          <w:spacing w:val="-28"/>
          <w:w w:val="120"/>
          <w:sz w:val="20"/>
        </w:rPr>
        <w:t> </w:t>
      </w:r>
      <w:r>
        <w:rPr>
          <w:w w:val="120"/>
          <w:sz w:val="20"/>
        </w:rPr>
        <w:t>dedicato</w:t>
      </w:r>
      <w:r>
        <w:rPr>
          <w:spacing w:val="-27"/>
          <w:w w:val="120"/>
          <w:sz w:val="20"/>
        </w:rPr>
        <w:t> </w:t>
      </w:r>
      <w:r>
        <w:rPr>
          <w:w w:val="120"/>
          <w:sz w:val="20"/>
        </w:rPr>
        <w:t>al</w:t>
      </w:r>
      <w:r>
        <w:rPr>
          <w:spacing w:val="-28"/>
          <w:w w:val="120"/>
          <w:sz w:val="20"/>
        </w:rPr>
        <w:t> </w:t>
      </w:r>
      <w:r>
        <w:rPr>
          <w:w w:val="120"/>
          <w:sz w:val="20"/>
        </w:rPr>
        <w:t>rapporto</w:t>
      </w:r>
      <w:r>
        <w:rPr>
          <w:spacing w:val="-30"/>
          <w:w w:val="120"/>
          <w:sz w:val="20"/>
        </w:rPr>
        <w:t> </w:t>
      </w:r>
      <w:r>
        <w:rPr>
          <w:w w:val="120"/>
          <w:sz w:val="20"/>
        </w:rPr>
        <w:t>tra</w:t>
      </w:r>
      <w:r>
        <w:rPr>
          <w:spacing w:val="-28"/>
          <w:w w:val="120"/>
          <w:sz w:val="20"/>
        </w:rPr>
        <w:t> </w:t>
      </w:r>
      <w:r>
        <w:rPr>
          <w:w w:val="120"/>
          <w:sz w:val="20"/>
        </w:rPr>
        <w:t>arte,</w:t>
      </w:r>
      <w:r>
        <w:rPr>
          <w:spacing w:val="-30"/>
          <w:w w:val="120"/>
          <w:sz w:val="20"/>
        </w:rPr>
        <w:t> </w:t>
      </w:r>
      <w:r>
        <w:rPr>
          <w:w w:val="120"/>
          <w:sz w:val="20"/>
        </w:rPr>
        <w:t>architettura,</w:t>
      </w:r>
      <w:r>
        <w:rPr>
          <w:spacing w:val="-30"/>
          <w:w w:val="120"/>
          <w:sz w:val="20"/>
        </w:rPr>
        <w:t> </w:t>
      </w:r>
      <w:r>
        <w:rPr>
          <w:w w:val="120"/>
          <w:sz w:val="20"/>
        </w:rPr>
        <w:t>filosofia </w:t>
      </w:r>
      <w:r>
        <w:rPr>
          <w:b/>
          <w:w w:val="120"/>
          <w:sz w:val="20"/>
        </w:rPr>
        <w:t>Eutopos: Progettare</w:t>
      </w:r>
      <w:r>
        <w:rPr>
          <w:b/>
          <w:spacing w:val="34"/>
          <w:w w:val="120"/>
          <w:sz w:val="20"/>
        </w:rPr>
        <w:t> </w:t>
      </w:r>
      <w:r>
        <w:rPr>
          <w:b/>
          <w:w w:val="120"/>
          <w:sz w:val="20"/>
        </w:rPr>
        <w:t>futuri</w:t>
      </w:r>
    </w:p>
    <w:p>
      <w:pPr>
        <w:pStyle w:val="BodyText"/>
        <w:spacing w:line="235" w:lineRule="auto" w:before="5"/>
        <w:ind w:right="168"/>
      </w:pPr>
      <w:r>
        <w:rPr>
          <w:w w:val="120"/>
        </w:rPr>
        <w:t>Speculazione</w:t>
      </w:r>
      <w:r>
        <w:rPr>
          <w:spacing w:val="-18"/>
          <w:w w:val="120"/>
        </w:rPr>
        <w:t> </w:t>
      </w:r>
      <w:r>
        <w:rPr>
          <w:w w:val="120"/>
        </w:rPr>
        <w:t>filosofica</w:t>
      </w:r>
      <w:r>
        <w:rPr>
          <w:spacing w:val="-24"/>
          <w:w w:val="120"/>
        </w:rPr>
        <w:t> </w:t>
      </w:r>
      <w:r>
        <w:rPr>
          <w:w w:val="120"/>
        </w:rPr>
        <w:t>e</w:t>
      </w:r>
      <w:r>
        <w:rPr>
          <w:spacing w:val="-18"/>
          <w:w w:val="120"/>
        </w:rPr>
        <w:t> </w:t>
      </w:r>
      <w:r>
        <w:rPr>
          <w:w w:val="120"/>
        </w:rPr>
        <w:t>design</w:t>
      </w:r>
      <w:r>
        <w:rPr>
          <w:spacing w:val="-21"/>
          <w:w w:val="120"/>
        </w:rPr>
        <w:t> </w:t>
      </w:r>
      <w:r>
        <w:rPr>
          <w:spacing w:val="-3"/>
          <w:w w:val="120"/>
        </w:rPr>
        <w:t>possono</w:t>
      </w:r>
      <w:r>
        <w:rPr>
          <w:spacing w:val="-19"/>
          <w:w w:val="120"/>
        </w:rPr>
        <w:t> </w:t>
      </w:r>
      <w:r>
        <w:rPr>
          <w:w w:val="120"/>
        </w:rPr>
        <w:t>concorrere</w:t>
      </w:r>
      <w:r>
        <w:rPr>
          <w:spacing w:val="-18"/>
          <w:w w:val="120"/>
        </w:rPr>
        <w:t> </w:t>
      </w:r>
      <w:r>
        <w:rPr>
          <w:w w:val="120"/>
        </w:rPr>
        <w:t>nella</w:t>
      </w:r>
      <w:r>
        <w:rPr>
          <w:spacing w:val="-21"/>
          <w:w w:val="120"/>
        </w:rPr>
        <w:t> </w:t>
      </w:r>
      <w:r>
        <w:rPr>
          <w:w w:val="120"/>
        </w:rPr>
        <w:t>progettazione</w:t>
      </w:r>
      <w:r>
        <w:rPr>
          <w:spacing w:val="-18"/>
          <w:w w:val="120"/>
        </w:rPr>
        <w:t> </w:t>
      </w:r>
      <w:r>
        <w:rPr>
          <w:spacing w:val="-3"/>
          <w:w w:val="120"/>
        </w:rPr>
        <w:t>dello </w:t>
      </w:r>
      <w:r>
        <w:rPr>
          <w:w w:val="120"/>
        </w:rPr>
        <w:t>spazio</w:t>
      </w:r>
      <w:r>
        <w:rPr>
          <w:spacing w:val="-27"/>
          <w:w w:val="120"/>
        </w:rPr>
        <w:t> </w:t>
      </w:r>
      <w:r>
        <w:rPr>
          <w:w w:val="120"/>
        </w:rPr>
        <w:t>e</w:t>
      </w:r>
      <w:r>
        <w:rPr>
          <w:spacing w:val="-26"/>
          <w:w w:val="120"/>
        </w:rPr>
        <w:t> </w:t>
      </w:r>
      <w:r>
        <w:rPr>
          <w:spacing w:val="-3"/>
          <w:w w:val="120"/>
        </w:rPr>
        <w:t>delle</w:t>
      </w:r>
      <w:r>
        <w:rPr>
          <w:spacing w:val="-26"/>
          <w:w w:val="120"/>
        </w:rPr>
        <w:t> </w:t>
      </w:r>
      <w:r>
        <w:rPr>
          <w:w w:val="120"/>
        </w:rPr>
        <w:t>forme</w:t>
      </w:r>
      <w:r>
        <w:rPr>
          <w:spacing w:val="-26"/>
          <w:w w:val="120"/>
        </w:rPr>
        <w:t> </w:t>
      </w:r>
      <w:r>
        <w:rPr>
          <w:w w:val="120"/>
        </w:rPr>
        <w:t>di</w:t>
      </w:r>
      <w:r>
        <w:rPr>
          <w:spacing w:val="-28"/>
          <w:w w:val="120"/>
        </w:rPr>
        <w:t> </w:t>
      </w:r>
      <w:r>
        <w:rPr>
          <w:w w:val="120"/>
        </w:rPr>
        <w:t>vita</w:t>
      </w:r>
      <w:r>
        <w:rPr>
          <w:spacing w:val="-31"/>
          <w:w w:val="120"/>
        </w:rPr>
        <w:t> </w:t>
      </w:r>
      <w:r>
        <w:rPr>
          <w:w w:val="120"/>
        </w:rPr>
        <w:t>umana</w:t>
      </w:r>
      <w:r>
        <w:rPr>
          <w:spacing w:val="-28"/>
          <w:w w:val="120"/>
        </w:rPr>
        <w:t> </w:t>
      </w:r>
      <w:r>
        <w:rPr>
          <w:w w:val="120"/>
        </w:rPr>
        <w:t>del</w:t>
      </w:r>
      <w:r>
        <w:rPr>
          <w:spacing w:val="-28"/>
          <w:w w:val="120"/>
        </w:rPr>
        <w:t> </w:t>
      </w:r>
      <w:r>
        <w:rPr>
          <w:w w:val="120"/>
        </w:rPr>
        <w:t>presente</w:t>
      </w:r>
      <w:r>
        <w:rPr>
          <w:spacing w:val="-26"/>
          <w:w w:val="120"/>
        </w:rPr>
        <w:t> </w:t>
      </w:r>
      <w:r>
        <w:rPr>
          <w:w w:val="120"/>
        </w:rPr>
        <w:t>come</w:t>
      </w:r>
      <w:r>
        <w:rPr>
          <w:spacing w:val="-29"/>
          <w:w w:val="120"/>
        </w:rPr>
        <w:t> </w:t>
      </w:r>
      <w:r>
        <w:rPr>
          <w:w w:val="120"/>
        </w:rPr>
        <w:t>dell’avvenire.</w:t>
      </w:r>
    </w:p>
    <w:p>
      <w:pPr>
        <w:pStyle w:val="Heading1"/>
        <w:spacing w:line="240" w:lineRule="auto" w:before="117"/>
        <w:ind w:right="168"/>
      </w:pPr>
      <w:r>
        <w:rPr>
          <w:w w:val="120"/>
        </w:rPr>
        <w:t>Eikon: Vedere e mostrare</w:t>
      </w:r>
    </w:p>
    <w:p>
      <w:pPr>
        <w:pStyle w:val="BodyText"/>
        <w:spacing w:line="240" w:lineRule="exact" w:before="114"/>
        <w:ind w:right="168"/>
      </w:pPr>
      <w:r>
        <w:rPr>
          <w:w w:val="115"/>
        </w:rPr>
        <w:t>Come vediamo ciò che non sappiamo di non sapere? Come è possibile realizzare una mostra, una esperienza sensibile costituita da percorsi che attraversano il tempo e lo spazio, per restituire lo stupore di questo incontro?</w:t>
      </w:r>
    </w:p>
    <w:p>
      <w:pPr>
        <w:pStyle w:val="Heading1"/>
        <w:spacing w:line="240" w:lineRule="auto" w:before="121"/>
        <w:ind w:right="168"/>
      </w:pPr>
      <w:r>
        <w:rPr>
          <w:w w:val="120"/>
        </w:rPr>
        <w:t>Théatron: Rappresentare scenari</w:t>
      </w:r>
    </w:p>
    <w:p>
      <w:pPr>
        <w:pStyle w:val="BodyText"/>
        <w:spacing w:line="240" w:lineRule="exact" w:before="114"/>
        <w:ind w:right="168"/>
      </w:pPr>
      <w:r>
        <w:rPr>
          <w:w w:val="115"/>
        </w:rPr>
        <w:t>Un approfondimento sulla natura della pratica teatrale e la rappresentazione di scenari sperimentali.</w:t>
      </w:r>
    </w:p>
    <w:p>
      <w:pPr>
        <w:pStyle w:val="Heading1"/>
        <w:spacing w:line="240" w:lineRule="auto" w:before="121"/>
        <w:ind w:right="168"/>
      </w:pPr>
      <w:r>
        <w:rPr>
          <w:w w:val="120"/>
        </w:rPr>
        <w:t>Architéktōn: Abitare spazi</w:t>
      </w:r>
    </w:p>
    <w:p>
      <w:pPr>
        <w:pStyle w:val="BodyText"/>
        <w:spacing w:line="240" w:lineRule="exact" w:before="114"/>
        <w:ind w:right="168"/>
      </w:pPr>
      <w:r>
        <w:rPr>
          <w:w w:val="115"/>
        </w:rPr>
        <w:t>La visione della “architettura della singolarità”, esemplificata a partire da un progetto relativo alla città di Quéretaro in Messico, si regge sulla lettura del paesaggio e l’elaborazione di forme a partire dallo studio dei luoghi, come alternativa alla “colonizzazione concettuale” dello spazio astratto (il foglio cartografico bianco): è lo spunto di un confronto sulla valenza dell’architettura e della relativa riflessione filosofica per il futuro delle comunità umane.</w:t>
      </w:r>
    </w:p>
    <w:p>
      <w:pPr>
        <w:spacing w:after="0" w:line="240" w:lineRule="exact"/>
        <w:sectPr>
          <w:pgSz w:w="11900" w:h="16840"/>
          <w:pgMar w:header="566" w:footer="0" w:top="2040" w:bottom="280" w:left="420" w:right="1580"/>
        </w:sectPr>
      </w:pPr>
    </w:p>
    <w:p>
      <w:pPr>
        <w:pStyle w:val="BodyText"/>
        <w:ind w:left="0"/>
      </w:pPr>
    </w:p>
    <w:p>
      <w:pPr>
        <w:pStyle w:val="BodyText"/>
        <w:spacing w:before="10"/>
        <w:ind w:left="0"/>
        <w:rPr>
          <w:sz w:val="14"/>
        </w:rPr>
      </w:pPr>
    </w:p>
    <w:p>
      <w:pPr>
        <w:spacing w:before="69"/>
        <w:ind w:left="2133" w:right="106" w:firstLine="0"/>
        <w:jc w:val="left"/>
        <w:rPr>
          <w:rFonts w:ascii="Arial" w:hAnsi="Arial"/>
          <w:b/>
          <w:i/>
          <w:sz w:val="20"/>
        </w:rPr>
      </w:pPr>
      <w:r>
        <w:rPr>
          <w:rFonts w:ascii="Arial" w:hAnsi="Arial"/>
          <w:b/>
          <w:i/>
          <w:w w:val="105"/>
          <w:sz w:val="20"/>
        </w:rPr>
        <w:t>Afrikè: Bilanciare il Pianeta</w:t>
      </w:r>
    </w:p>
    <w:p>
      <w:pPr>
        <w:pStyle w:val="BodyText"/>
        <w:spacing w:line="240" w:lineRule="exact" w:before="125"/>
        <w:ind w:right="106"/>
      </w:pPr>
      <w:r>
        <w:rPr>
          <w:w w:val="115"/>
        </w:rPr>
        <w:t>Uno sguardo sull’Africa attraverso la chiave dell’arte e dell’architettura post- coloniale in chiave sostenibile.</w:t>
      </w:r>
    </w:p>
    <w:p>
      <w:pPr>
        <w:pStyle w:val="BodyText"/>
        <w:ind w:left="0"/>
      </w:pPr>
    </w:p>
    <w:p>
      <w:pPr>
        <w:pStyle w:val="BodyText"/>
        <w:spacing w:before="5"/>
        <w:ind w:left="0"/>
        <w:rPr>
          <w:sz w:val="19"/>
        </w:rPr>
      </w:pPr>
    </w:p>
    <w:p>
      <w:pPr>
        <w:pStyle w:val="Heading1"/>
      </w:pPr>
      <w:r>
        <w:rPr>
          <w:w w:val="120"/>
          <w:u w:val="single"/>
        </w:rPr>
        <w:t>ULTRADIM</w:t>
      </w:r>
    </w:p>
    <w:p>
      <w:pPr>
        <w:pStyle w:val="BodyText"/>
        <w:spacing w:line="240" w:lineRule="exact"/>
        <w:ind w:right="106"/>
      </w:pPr>
      <w:r>
        <w:rPr>
          <w:w w:val="120"/>
          <w:u w:val="single"/>
        </w:rPr>
        <w:t>Seconda edizione</w:t>
      </w:r>
    </w:p>
    <w:p>
      <w:pPr>
        <w:pStyle w:val="BodyText"/>
        <w:spacing w:line="352" w:lineRule="auto"/>
        <w:ind w:right="4759"/>
      </w:pPr>
      <w:r>
        <w:rPr>
          <w:w w:val="115"/>
        </w:rPr>
        <w:t>un progetto di Davide Giannella 8, 15, 22 settembre 2021</w:t>
      </w:r>
    </w:p>
    <w:p>
      <w:pPr>
        <w:pStyle w:val="BodyText"/>
        <w:spacing w:line="235" w:lineRule="auto" w:before="5"/>
        <w:ind w:right="174"/>
      </w:pPr>
      <w:r>
        <w:rPr>
          <w:w w:val="115"/>
        </w:rPr>
        <w:t>ULTRADIM nasce con l’intenzione di indagare le possibili relazioni tra la dimensione analogica e la dimensione digitale, in ambito artistico. Gli artisti coinvolti e il pubblico animano una piattaforma di ricerca attorno alle salvaguardia della dimensione relazionale e fisica dell’esperienza artistica e sui potenziali offerti dalla tecnologia in suo sostegno. L’intreccio di molteplici linguaggi espressivi, tra spazio fisico e spazio virtuale, come espressione della complessità del contemporaneo. Tra gli artisti coinvolti Anna Franceschini ed Elena Rivoltini.</w:t>
      </w:r>
    </w:p>
    <w:p>
      <w:pPr>
        <w:pStyle w:val="BodyText"/>
        <w:ind w:left="0"/>
      </w:pPr>
    </w:p>
    <w:p>
      <w:pPr>
        <w:pStyle w:val="BodyText"/>
        <w:ind w:left="0"/>
        <w:rPr>
          <w:sz w:val="19"/>
        </w:rPr>
      </w:pPr>
    </w:p>
    <w:p>
      <w:pPr>
        <w:pStyle w:val="Heading1"/>
        <w:spacing w:before="1"/>
      </w:pPr>
      <w:r>
        <w:rPr>
          <w:w w:val="125"/>
          <w:u w:val="single"/>
        </w:rPr>
        <w:t>Flash Art Uncovers / Talks</w:t>
      </w:r>
    </w:p>
    <w:p>
      <w:pPr>
        <w:spacing w:line="240" w:lineRule="exact" w:before="0"/>
        <w:ind w:left="2133" w:right="106" w:firstLine="0"/>
        <w:jc w:val="left"/>
        <w:rPr>
          <w:b/>
          <w:sz w:val="20"/>
        </w:rPr>
      </w:pPr>
      <w:r>
        <w:rPr>
          <w:b/>
          <w:w w:val="120"/>
          <w:sz w:val="20"/>
          <w:u w:val="single"/>
        </w:rPr>
        <w:t>Quattro incontri sull’arte dal 1967 al 2021</w:t>
      </w:r>
    </w:p>
    <w:p>
      <w:pPr>
        <w:pStyle w:val="BodyText"/>
        <w:spacing w:line="242" w:lineRule="exact"/>
        <w:ind w:right="106"/>
      </w:pPr>
      <w:r>
        <w:rPr>
          <w:w w:val="115"/>
        </w:rPr>
        <w:t>in collaborazione con Flash Art</w:t>
      </w:r>
    </w:p>
    <w:p>
      <w:pPr>
        <w:pStyle w:val="BodyText"/>
        <w:spacing w:before="116"/>
        <w:ind w:right="106"/>
      </w:pPr>
      <w:r>
        <w:rPr>
          <w:w w:val="110"/>
        </w:rPr>
        <w:t>11 giugno, 25 giugno, 9 luglio, 23 luglio  2021</w:t>
      </w:r>
    </w:p>
    <w:p>
      <w:pPr>
        <w:pStyle w:val="BodyText"/>
        <w:spacing w:line="240" w:lineRule="exact" w:before="114"/>
        <w:ind w:right="109"/>
      </w:pPr>
      <w:r>
        <w:rPr>
          <w:w w:val="115"/>
        </w:rPr>
        <w:t>Un ciclo di talk propone di raccontare e analizzare, attraverso i principali protagonisti della storia del magazine, i momenti seminali dell’arte contemporanea</w:t>
      </w:r>
      <w:r>
        <w:rPr>
          <w:spacing w:val="-6"/>
          <w:w w:val="115"/>
        </w:rPr>
        <w:t> </w:t>
      </w:r>
      <w:r>
        <w:rPr>
          <w:spacing w:val="-3"/>
          <w:w w:val="115"/>
        </w:rPr>
        <w:t>dal</w:t>
      </w:r>
      <w:r>
        <w:rPr>
          <w:spacing w:val="-6"/>
          <w:w w:val="115"/>
        </w:rPr>
        <w:t> </w:t>
      </w:r>
      <w:r>
        <w:rPr>
          <w:w w:val="115"/>
        </w:rPr>
        <w:t>1967</w:t>
      </w:r>
      <w:r>
        <w:rPr>
          <w:spacing w:val="-7"/>
          <w:w w:val="115"/>
        </w:rPr>
        <w:t> </w:t>
      </w:r>
      <w:r>
        <w:rPr>
          <w:w w:val="115"/>
        </w:rPr>
        <w:t>al</w:t>
      </w:r>
      <w:r>
        <w:rPr>
          <w:spacing w:val="-6"/>
          <w:w w:val="115"/>
        </w:rPr>
        <w:t> </w:t>
      </w:r>
      <w:r>
        <w:rPr>
          <w:w w:val="115"/>
        </w:rPr>
        <w:t>2021.</w:t>
      </w:r>
      <w:r>
        <w:rPr>
          <w:spacing w:val="-7"/>
          <w:w w:val="115"/>
        </w:rPr>
        <w:t> </w:t>
      </w:r>
      <w:r>
        <w:rPr>
          <w:w w:val="115"/>
        </w:rPr>
        <w:t>La</w:t>
      </w:r>
      <w:r>
        <w:rPr>
          <w:spacing w:val="-6"/>
          <w:w w:val="115"/>
        </w:rPr>
        <w:t> </w:t>
      </w:r>
      <w:r>
        <w:rPr>
          <w:w w:val="115"/>
        </w:rPr>
        <w:t>rivista</w:t>
      </w:r>
      <w:r>
        <w:rPr>
          <w:spacing w:val="-6"/>
          <w:w w:val="115"/>
        </w:rPr>
        <w:t> </w:t>
      </w:r>
      <w:r>
        <w:rPr>
          <w:w w:val="115"/>
        </w:rPr>
        <w:t>“Flash</w:t>
      </w:r>
      <w:r>
        <w:rPr>
          <w:spacing w:val="-6"/>
          <w:w w:val="115"/>
        </w:rPr>
        <w:t> </w:t>
      </w:r>
      <w:r>
        <w:rPr>
          <w:w w:val="115"/>
        </w:rPr>
        <w:t>Art”</w:t>
      </w:r>
      <w:r>
        <w:rPr>
          <w:spacing w:val="-4"/>
          <w:w w:val="115"/>
        </w:rPr>
        <w:t> </w:t>
      </w:r>
      <w:r>
        <w:rPr>
          <w:w w:val="115"/>
        </w:rPr>
        <w:t>nei</w:t>
      </w:r>
      <w:r>
        <w:rPr>
          <w:spacing w:val="-6"/>
          <w:w w:val="115"/>
        </w:rPr>
        <w:t> </w:t>
      </w:r>
      <w:r>
        <w:rPr>
          <w:w w:val="115"/>
        </w:rPr>
        <w:t>suoi</w:t>
      </w:r>
      <w:r>
        <w:rPr>
          <w:spacing w:val="-6"/>
          <w:w w:val="115"/>
        </w:rPr>
        <w:t> </w:t>
      </w:r>
      <w:r>
        <w:rPr>
          <w:w w:val="115"/>
        </w:rPr>
        <w:t>54</w:t>
      </w:r>
      <w:r>
        <w:rPr>
          <w:spacing w:val="-5"/>
          <w:w w:val="115"/>
        </w:rPr>
        <w:t> </w:t>
      </w:r>
      <w:r>
        <w:rPr>
          <w:w w:val="115"/>
        </w:rPr>
        <w:t>anni</w:t>
      </w:r>
      <w:r>
        <w:rPr>
          <w:spacing w:val="-6"/>
          <w:w w:val="115"/>
        </w:rPr>
        <w:t> </w:t>
      </w:r>
      <w:r>
        <w:rPr>
          <w:w w:val="115"/>
        </w:rPr>
        <w:t>di</w:t>
      </w:r>
      <w:r>
        <w:rPr>
          <w:spacing w:val="-6"/>
          <w:w w:val="115"/>
        </w:rPr>
        <w:t> </w:t>
      </w:r>
      <w:r>
        <w:rPr>
          <w:w w:val="115"/>
        </w:rPr>
        <w:t>storia</w:t>
      </w:r>
      <w:r>
        <w:rPr>
          <w:spacing w:val="-6"/>
          <w:w w:val="115"/>
        </w:rPr>
        <w:t> </w:t>
      </w:r>
      <w:r>
        <w:rPr>
          <w:w w:val="115"/>
        </w:rPr>
        <w:t>ha registrato l’evoluzione del sistema, della storia della critica d’arte, così </w:t>
      </w:r>
      <w:r>
        <w:rPr>
          <w:spacing w:val="-3"/>
          <w:w w:val="115"/>
        </w:rPr>
        <w:t>come </w:t>
      </w:r>
      <w:r>
        <w:rPr>
          <w:w w:val="115"/>
        </w:rPr>
        <w:t>i cambiamenti geopolitici, artistici, e più in generale </w:t>
      </w:r>
      <w:r>
        <w:rPr>
          <w:spacing w:val="-3"/>
          <w:w w:val="115"/>
        </w:rPr>
        <w:t>la </w:t>
      </w:r>
      <w:r>
        <w:rPr>
          <w:w w:val="115"/>
        </w:rPr>
        <w:t>cultura visuale. Attraverso questo ciclo di cinque incontri sarà restituita la storia di “Flash Art” e il ruolo che ha avuto nell’editoria italiana e globale. Gli incontri sono concepiti su linee temporali non canoniche, decadi incomplete, che si basano su macro-temi e momenti di riferimento per la rivista così </w:t>
      </w:r>
      <w:r>
        <w:rPr>
          <w:spacing w:val="-3"/>
          <w:w w:val="115"/>
        </w:rPr>
        <w:t>come </w:t>
      </w:r>
      <w:r>
        <w:rPr>
          <w:w w:val="115"/>
        </w:rPr>
        <w:t>per </w:t>
      </w:r>
      <w:r>
        <w:rPr>
          <w:spacing w:val="-3"/>
          <w:w w:val="115"/>
        </w:rPr>
        <w:t>la </w:t>
      </w:r>
      <w:r>
        <w:rPr>
          <w:w w:val="115"/>
        </w:rPr>
        <w:t>storiografia globale dell’arte.</w:t>
      </w:r>
    </w:p>
    <w:p>
      <w:pPr>
        <w:spacing w:line="253" w:lineRule="exact" w:before="111"/>
        <w:ind w:left="2133" w:right="106" w:firstLine="0"/>
        <w:jc w:val="left"/>
        <w:rPr>
          <w:rFonts w:ascii="Verdana"/>
          <w:i/>
          <w:sz w:val="20"/>
        </w:rPr>
      </w:pPr>
      <w:r>
        <w:rPr>
          <w:w w:val="110"/>
          <w:sz w:val="20"/>
        </w:rPr>
        <w:t>In contemporanea la mostra nel Giardino di Triennale </w:t>
      </w:r>
      <w:r>
        <w:rPr>
          <w:rFonts w:ascii="Verdana"/>
          <w:i/>
          <w:w w:val="110"/>
          <w:sz w:val="20"/>
        </w:rPr>
        <w:t>Flash Art Uncovers</w:t>
      </w:r>
    </w:p>
    <w:p>
      <w:pPr>
        <w:pStyle w:val="BodyText"/>
        <w:spacing w:line="242" w:lineRule="exact"/>
        <w:ind w:right="106"/>
      </w:pPr>
      <w:r>
        <w:rPr>
          <w:w w:val="115"/>
        </w:rPr>
        <w:t>ripercorrerà la storia della rivista attraverso le sue copertine.</w:t>
      </w:r>
    </w:p>
    <w:p>
      <w:pPr>
        <w:pStyle w:val="Heading1"/>
        <w:spacing w:before="116"/>
      </w:pPr>
      <w:r>
        <w:rPr>
          <w:w w:val="110"/>
        </w:rPr>
        <w:t>1967–1977</w:t>
      </w:r>
    </w:p>
    <w:p>
      <w:pPr>
        <w:pStyle w:val="BodyText"/>
        <w:spacing w:line="242" w:lineRule="exact"/>
        <w:ind w:right="106"/>
      </w:pPr>
      <w:r>
        <w:rPr>
          <w:w w:val="105"/>
        </w:rPr>
        <w:t>11 giugno 2021, ore  18.30</w:t>
      </w:r>
    </w:p>
    <w:p>
      <w:pPr>
        <w:pStyle w:val="BodyText"/>
        <w:spacing w:line="240" w:lineRule="exact" w:before="114"/>
        <w:ind w:right="106"/>
      </w:pPr>
      <w:r>
        <w:rPr>
          <w:w w:val="115"/>
        </w:rPr>
        <w:t>Teorizzazione dell’Arte Povera; Il sistema dell’arte fra critica militante e galleristi audaci; L’aspetto performativo dei lavori poveristi in confronto con la performance americana</w:t>
      </w:r>
    </w:p>
    <w:p>
      <w:pPr>
        <w:pStyle w:val="Heading1"/>
        <w:spacing w:before="121"/>
      </w:pPr>
      <w:r>
        <w:rPr>
          <w:w w:val="115"/>
        </w:rPr>
        <w:t>1978–1988</w:t>
      </w:r>
    </w:p>
    <w:p>
      <w:pPr>
        <w:pStyle w:val="BodyText"/>
        <w:spacing w:line="242" w:lineRule="exact"/>
        <w:ind w:right="106"/>
      </w:pPr>
      <w:r>
        <w:rPr>
          <w:w w:val="110"/>
        </w:rPr>
        <w:t>25 giugno 2021, ore 18.30</w:t>
      </w:r>
    </w:p>
    <w:p>
      <w:pPr>
        <w:pStyle w:val="BodyText"/>
        <w:spacing w:line="240" w:lineRule="exact" w:before="114"/>
        <w:ind w:right="643"/>
      </w:pPr>
      <w:r>
        <w:rPr>
          <w:w w:val="115"/>
        </w:rPr>
        <w:t>Il ritorno della pittura e la Transavanguardia; il ruolo della critica d’arte sugli artisti; il legame fra pittura americana e pittura europea</w:t>
      </w:r>
    </w:p>
    <w:p>
      <w:pPr>
        <w:pStyle w:val="Heading1"/>
        <w:spacing w:before="121"/>
      </w:pPr>
      <w:r>
        <w:rPr>
          <w:w w:val="115"/>
        </w:rPr>
        <w:t>1989–1996</w:t>
      </w:r>
    </w:p>
    <w:p>
      <w:pPr>
        <w:pStyle w:val="BodyText"/>
        <w:spacing w:line="242" w:lineRule="exact"/>
        <w:ind w:right="106"/>
      </w:pPr>
      <w:r>
        <w:rPr>
          <w:w w:val="115"/>
        </w:rPr>
        <w:t>9 luglio 2021, ore 1830</w:t>
      </w:r>
    </w:p>
    <w:p>
      <w:pPr>
        <w:pStyle w:val="BodyText"/>
        <w:spacing w:line="240" w:lineRule="exact" w:before="114"/>
        <w:ind w:right="106"/>
      </w:pPr>
      <w:r>
        <w:rPr>
          <w:w w:val="120"/>
        </w:rPr>
        <w:t>La</w:t>
      </w:r>
      <w:r>
        <w:rPr>
          <w:spacing w:val="-27"/>
          <w:w w:val="120"/>
        </w:rPr>
        <w:t> </w:t>
      </w:r>
      <w:r>
        <w:rPr>
          <w:w w:val="120"/>
        </w:rPr>
        <w:t>caduta</w:t>
      </w:r>
      <w:r>
        <w:rPr>
          <w:spacing w:val="-27"/>
          <w:w w:val="120"/>
        </w:rPr>
        <w:t> </w:t>
      </w:r>
      <w:r>
        <w:rPr>
          <w:w w:val="120"/>
        </w:rPr>
        <w:t>del</w:t>
      </w:r>
      <w:r>
        <w:rPr>
          <w:spacing w:val="-29"/>
          <w:w w:val="120"/>
        </w:rPr>
        <w:t> </w:t>
      </w:r>
      <w:r>
        <w:rPr>
          <w:w w:val="120"/>
        </w:rPr>
        <w:t>muro</w:t>
      </w:r>
      <w:r>
        <w:rPr>
          <w:spacing w:val="-25"/>
          <w:w w:val="120"/>
        </w:rPr>
        <w:t> </w:t>
      </w:r>
      <w:r>
        <w:rPr>
          <w:w w:val="120"/>
        </w:rPr>
        <w:t>di</w:t>
      </w:r>
      <w:r>
        <w:rPr>
          <w:spacing w:val="-27"/>
          <w:w w:val="120"/>
        </w:rPr>
        <w:t> </w:t>
      </w:r>
      <w:r>
        <w:rPr>
          <w:w w:val="120"/>
        </w:rPr>
        <w:t>Berlino:</w:t>
      </w:r>
      <w:r>
        <w:rPr>
          <w:spacing w:val="-28"/>
          <w:w w:val="120"/>
        </w:rPr>
        <w:t> </w:t>
      </w:r>
      <w:r>
        <w:rPr>
          <w:w w:val="120"/>
        </w:rPr>
        <w:t>effetti</w:t>
      </w:r>
      <w:r>
        <w:rPr>
          <w:spacing w:val="-27"/>
          <w:w w:val="120"/>
        </w:rPr>
        <w:t> </w:t>
      </w:r>
      <w:r>
        <w:rPr>
          <w:w w:val="120"/>
        </w:rPr>
        <w:t>sull’arte</w:t>
      </w:r>
      <w:r>
        <w:rPr>
          <w:spacing w:val="-25"/>
          <w:w w:val="120"/>
        </w:rPr>
        <w:t> </w:t>
      </w:r>
      <w:r>
        <w:rPr>
          <w:w w:val="120"/>
        </w:rPr>
        <w:t>dell’Est/Ovest</w:t>
      </w:r>
      <w:r>
        <w:rPr>
          <w:spacing w:val="-25"/>
          <w:w w:val="120"/>
        </w:rPr>
        <w:t> </w:t>
      </w:r>
      <w:r>
        <w:rPr>
          <w:w w:val="120"/>
        </w:rPr>
        <w:t>Europa;</w:t>
      </w:r>
      <w:r>
        <w:rPr>
          <w:spacing w:val="-25"/>
          <w:w w:val="120"/>
        </w:rPr>
        <w:t> </w:t>
      </w:r>
      <w:r>
        <w:rPr>
          <w:w w:val="120"/>
        </w:rPr>
        <w:t>la</w:t>
      </w:r>
      <w:r>
        <w:rPr>
          <w:spacing w:val="-27"/>
          <w:w w:val="120"/>
        </w:rPr>
        <w:t> </w:t>
      </w:r>
      <w:r>
        <w:rPr>
          <w:w w:val="120"/>
        </w:rPr>
        <w:t>Guerra Fredda e la critica dell’Immagine; le prime grandi collettive tematiche, l’approccio</w:t>
      </w:r>
      <w:r>
        <w:rPr>
          <w:spacing w:val="-27"/>
          <w:w w:val="120"/>
        </w:rPr>
        <w:t> </w:t>
      </w:r>
      <w:r>
        <w:rPr>
          <w:w w:val="120"/>
        </w:rPr>
        <w:t>curatoriale</w:t>
      </w:r>
      <w:r>
        <w:rPr>
          <w:spacing w:val="-27"/>
          <w:w w:val="120"/>
        </w:rPr>
        <w:t> </w:t>
      </w:r>
      <w:r>
        <w:rPr>
          <w:w w:val="120"/>
        </w:rPr>
        <w:t>che</w:t>
      </w:r>
      <w:r>
        <w:rPr>
          <w:spacing w:val="-27"/>
          <w:w w:val="120"/>
        </w:rPr>
        <w:t> </w:t>
      </w:r>
      <w:r>
        <w:rPr>
          <w:w w:val="120"/>
        </w:rPr>
        <w:t>si</w:t>
      </w:r>
      <w:r>
        <w:rPr>
          <w:spacing w:val="-31"/>
          <w:w w:val="120"/>
        </w:rPr>
        <w:t> </w:t>
      </w:r>
      <w:r>
        <w:rPr>
          <w:w w:val="120"/>
        </w:rPr>
        <w:t>stava</w:t>
      </w:r>
      <w:r>
        <w:rPr>
          <w:spacing w:val="-28"/>
          <w:w w:val="120"/>
        </w:rPr>
        <w:t> </w:t>
      </w:r>
      <w:r>
        <w:rPr>
          <w:w w:val="120"/>
        </w:rPr>
        <w:t>costruendo</w:t>
      </w:r>
      <w:r>
        <w:rPr>
          <w:spacing w:val="-27"/>
          <w:w w:val="120"/>
        </w:rPr>
        <w:t> </w:t>
      </w:r>
      <w:r>
        <w:rPr>
          <w:w w:val="120"/>
        </w:rPr>
        <w:t>in</w:t>
      </w:r>
      <w:r>
        <w:rPr>
          <w:spacing w:val="-28"/>
          <w:w w:val="120"/>
        </w:rPr>
        <w:t> </w:t>
      </w:r>
      <w:r>
        <w:rPr>
          <w:w w:val="120"/>
        </w:rPr>
        <w:t>nome</w:t>
      </w:r>
      <w:r>
        <w:rPr>
          <w:spacing w:val="-27"/>
          <w:w w:val="120"/>
        </w:rPr>
        <w:t> </w:t>
      </w:r>
      <w:r>
        <w:rPr>
          <w:w w:val="120"/>
        </w:rPr>
        <w:t>della</w:t>
      </w:r>
      <w:r>
        <w:rPr>
          <w:spacing w:val="-28"/>
          <w:w w:val="120"/>
        </w:rPr>
        <w:t> </w:t>
      </w:r>
      <w:r>
        <w:rPr>
          <w:w w:val="120"/>
        </w:rPr>
        <w:t>globalizzazione</w:t>
      </w:r>
    </w:p>
    <w:p>
      <w:pPr>
        <w:spacing w:after="0" w:line="240" w:lineRule="exact"/>
        <w:sectPr>
          <w:pgSz w:w="11900" w:h="16840"/>
          <w:pgMar w:header="566" w:footer="0" w:top="2040" w:bottom="280" w:left="420" w:right="1600"/>
        </w:sectPr>
      </w:pPr>
    </w:p>
    <w:p>
      <w:pPr>
        <w:pStyle w:val="BodyText"/>
        <w:ind w:left="0"/>
      </w:pPr>
    </w:p>
    <w:p>
      <w:pPr>
        <w:pStyle w:val="BodyText"/>
        <w:spacing w:before="9"/>
        <w:ind w:left="0"/>
        <w:rPr>
          <w:sz w:val="14"/>
        </w:rPr>
      </w:pPr>
    </w:p>
    <w:p>
      <w:pPr>
        <w:spacing w:line="240" w:lineRule="exact" w:before="66"/>
        <w:ind w:left="2133" w:right="106" w:firstLine="0"/>
        <w:jc w:val="left"/>
        <w:rPr>
          <w:sz w:val="20"/>
        </w:rPr>
      </w:pPr>
      <w:r>
        <w:rPr>
          <w:w w:val="110"/>
          <w:sz w:val="20"/>
        </w:rPr>
        <w:t>(</w:t>
      </w:r>
      <w:r>
        <w:rPr>
          <w:rFonts w:ascii="Verdana" w:hAnsi="Verdana"/>
          <w:i/>
          <w:w w:val="110"/>
          <w:sz w:val="20"/>
        </w:rPr>
        <w:t>Aperto</w:t>
      </w:r>
      <w:r>
        <w:rPr>
          <w:rFonts w:ascii="Verdana" w:hAnsi="Verdana"/>
          <w:i/>
          <w:spacing w:val="-37"/>
          <w:w w:val="110"/>
          <w:sz w:val="20"/>
        </w:rPr>
        <w:t> </w:t>
      </w:r>
      <w:r>
        <w:rPr>
          <w:rFonts w:ascii="Verdana" w:hAnsi="Verdana"/>
          <w:i/>
          <w:w w:val="110"/>
          <w:sz w:val="20"/>
        </w:rPr>
        <w:t>’93</w:t>
      </w:r>
      <w:r>
        <w:rPr>
          <w:rFonts w:ascii="Verdana" w:hAnsi="Verdana"/>
          <w:i/>
          <w:spacing w:val="-38"/>
          <w:w w:val="110"/>
          <w:sz w:val="20"/>
        </w:rPr>
        <w:t> </w:t>
      </w:r>
      <w:r>
        <w:rPr>
          <w:w w:val="115"/>
          <w:sz w:val="20"/>
        </w:rPr>
        <w:t>/</w:t>
      </w:r>
      <w:r>
        <w:rPr>
          <w:spacing w:val="-13"/>
          <w:w w:val="115"/>
          <w:sz w:val="20"/>
        </w:rPr>
        <w:t> </w:t>
      </w:r>
      <w:r>
        <w:rPr>
          <w:rFonts w:ascii="Verdana" w:hAnsi="Verdana"/>
          <w:i/>
          <w:w w:val="110"/>
          <w:sz w:val="20"/>
        </w:rPr>
        <w:t>Utopia</w:t>
      </w:r>
      <w:r>
        <w:rPr>
          <w:rFonts w:ascii="Verdana" w:hAnsi="Verdana"/>
          <w:i/>
          <w:spacing w:val="-38"/>
          <w:w w:val="110"/>
          <w:sz w:val="20"/>
        </w:rPr>
        <w:t> </w:t>
      </w:r>
      <w:r>
        <w:rPr>
          <w:rFonts w:ascii="Verdana" w:hAnsi="Verdana"/>
          <w:i/>
          <w:w w:val="110"/>
          <w:sz w:val="20"/>
        </w:rPr>
        <w:t>Station</w:t>
      </w:r>
      <w:r>
        <w:rPr>
          <w:rFonts w:ascii="Verdana" w:hAnsi="Verdana"/>
          <w:i/>
          <w:spacing w:val="-39"/>
          <w:w w:val="110"/>
          <w:sz w:val="20"/>
        </w:rPr>
        <w:t> </w:t>
      </w:r>
      <w:r>
        <w:rPr>
          <w:w w:val="110"/>
          <w:sz w:val="20"/>
        </w:rPr>
        <w:t>etc.);</w:t>
      </w:r>
      <w:r>
        <w:rPr>
          <w:spacing w:val="-9"/>
          <w:w w:val="110"/>
          <w:sz w:val="20"/>
        </w:rPr>
        <w:t> </w:t>
      </w:r>
      <w:r>
        <w:rPr>
          <w:w w:val="110"/>
          <w:sz w:val="20"/>
        </w:rPr>
        <w:t>L’arte</w:t>
      </w:r>
      <w:r>
        <w:rPr>
          <w:spacing w:val="-8"/>
          <w:w w:val="110"/>
          <w:sz w:val="20"/>
        </w:rPr>
        <w:t> </w:t>
      </w:r>
      <w:r>
        <w:rPr>
          <w:w w:val="110"/>
          <w:sz w:val="20"/>
        </w:rPr>
        <w:t>italiana</w:t>
      </w:r>
      <w:r>
        <w:rPr>
          <w:spacing w:val="-10"/>
          <w:w w:val="110"/>
          <w:sz w:val="20"/>
        </w:rPr>
        <w:t> </w:t>
      </w:r>
      <w:r>
        <w:rPr>
          <w:w w:val="110"/>
          <w:sz w:val="20"/>
        </w:rPr>
        <w:t>e</w:t>
      </w:r>
      <w:r>
        <w:rPr>
          <w:spacing w:val="-8"/>
          <w:w w:val="110"/>
          <w:sz w:val="20"/>
        </w:rPr>
        <w:t> </w:t>
      </w:r>
      <w:r>
        <w:rPr>
          <w:w w:val="110"/>
          <w:sz w:val="20"/>
        </w:rPr>
        <w:t>la</w:t>
      </w:r>
      <w:r>
        <w:rPr>
          <w:spacing w:val="-15"/>
          <w:w w:val="110"/>
          <w:sz w:val="20"/>
        </w:rPr>
        <w:t> </w:t>
      </w:r>
      <w:r>
        <w:rPr>
          <w:w w:val="110"/>
          <w:sz w:val="20"/>
        </w:rPr>
        <w:t>politicizzazione;</w:t>
      </w:r>
      <w:r>
        <w:rPr>
          <w:spacing w:val="-9"/>
          <w:w w:val="110"/>
          <w:sz w:val="20"/>
        </w:rPr>
        <w:t> </w:t>
      </w:r>
      <w:r>
        <w:rPr>
          <w:w w:val="110"/>
          <w:sz w:val="20"/>
        </w:rPr>
        <w:t>il</w:t>
      </w:r>
      <w:r>
        <w:rPr>
          <w:spacing w:val="-10"/>
          <w:w w:val="110"/>
          <w:sz w:val="20"/>
        </w:rPr>
        <w:t> </w:t>
      </w:r>
      <w:r>
        <w:rPr>
          <w:w w:val="110"/>
          <w:sz w:val="20"/>
        </w:rPr>
        <w:t>“caso Cattelan”</w:t>
      </w:r>
    </w:p>
    <w:p>
      <w:pPr>
        <w:pStyle w:val="Heading1"/>
        <w:spacing w:before="121"/>
      </w:pPr>
      <w:r>
        <w:rPr>
          <w:w w:val="120"/>
        </w:rPr>
        <w:t>1997–2007</w:t>
      </w:r>
    </w:p>
    <w:p>
      <w:pPr>
        <w:pStyle w:val="BodyText"/>
        <w:spacing w:line="242" w:lineRule="exact"/>
        <w:ind w:right="106"/>
      </w:pPr>
      <w:r>
        <w:rPr>
          <w:w w:val="110"/>
        </w:rPr>
        <w:t>23 luglio 2021, ore 18.30</w:t>
      </w:r>
    </w:p>
    <w:p>
      <w:pPr>
        <w:pStyle w:val="BodyText"/>
        <w:spacing w:line="240" w:lineRule="exact" w:before="114"/>
        <w:ind w:right="164"/>
        <w:jc w:val="both"/>
      </w:pPr>
      <w:r>
        <w:rPr>
          <w:w w:val="115"/>
        </w:rPr>
        <w:t>Effetti della globalizzazione: le nuove geografie culturali; i focus speciali dedicati ai Paesi del mondo: approccio macro-geografico per tracciare le nuove direttrici dell’arte</w:t>
      </w:r>
    </w:p>
    <w:p>
      <w:pPr>
        <w:pStyle w:val="Heading1"/>
        <w:spacing w:before="121"/>
      </w:pPr>
      <w:r>
        <w:rPr>
          <w:w w:val="120"/>
        </w:rPr>
        <w:t>2008–2017 &amp; 2017 – oggi</w:t>
      </w:r>
    </w:p>
    <w:p>
      <w:pPr>
        <w:pStyle w:val="BodyText"/>
        <w:spacing w:line="242" w:lineRule="exact"/>
        <w:ind w:right="106"/>
      </w:pPr>
      <w:r>
        <w:rPr>
          <w:w w:val="110"/>
        </w:rPr>
        <w:t>23 luglio 2021, ore 18.30</w:t>
      </w:r>
    </w:p>
    <w:p>
      <w:pPr>
        <w:pStyle w:val="BodyText"/>
        <w:spacing w:line="240" w:lineRule="exact" w:before="114"/>
        <w:ind w:right="106"/>
      </w:pPr>
      <w:r>
        <w:rPr>
          <w:w w:val="115"/>
        </w:rPr>
        <w:t>La grande crisi e la nascita delle tecnologie Blockchain; la fine dell’autonomia dell’arte; l’antropocene; l’era dei big data; il ritorno del corpo delle arti visive; “Coronacene” e Crypto Art</w:t>
      </w:r>
    </w:p>
    <w:p>
      <w:pPr>
        <w:pStyle w:val="BodyText"/>
        <w:ind w:left="0"/>
      </w:pPr>
    </w:p>
    <w:p>
      <w:pPr>
        <w:pStyle w:val="BodyText"/>
        <w:spacing w:before="5"/>
        <w:ind w:left="0"/>
        <w:rPr>
          <w:sz w:val="19"/>
        </w:rPr>
      </w:pPr>
    </w:p>
    <w:p>
      <w:pPr>
        <w:pStyle w:val="Heading1"/>
      </w:pPr>
      <w:r>
        <w:rPr>
          <w:w w:val="125"/>
          <w:u w:val="single"/>
        </w:rPr>
        <w:t>Club ZERO</w:t>
      </w:r>
    </w:p>
    <w:p>
      <w:pPr>
        <w:pStyle w:val="BodyText"/>
        <w:spacing w:line="242" w:lineRule="exact"/>
        <w:ind w:right="106"/>
      </w:pPr>
      <w:r>
        <w:rPr>
          <w:w w:val="120"/>
        </w:rPr>
        <w:t>In collaborazione con ZERO</w:t>
      </w:r>
    </w:p>
    <w:p>
      <w:pPr>
        <w:pStyle w:val="BodyText"/>
        <w:spacing w:before="116"/>
        <w:ind w:right="106"/>
      </w:pPr>
      <w:r>
        <w:rPr>
          <w:w w:val="110"/>
        </w:rPr>
        <w:t>1 giugno, 8 giugno, 29 giugno, 7 settembre, 14 settembre, 21 settembre    2021</w:t>
      </w:r>
    </w:p>
    <w:p>
      <w:pPr>
        <w:pStyle w:val="BodyText"/>
        <w:spacing w:line="240" w:lineRule="exact" w:before="114"/>
        <w:ind w:right="128"/>
      </w:pPr>
      <w:r>
        <w:rPr>
          <w:w w:val="115"/>
        </w:rPr>
        <w:t>Una serie di appuntamenti volti alla creazione di un Club dei Quartieri per presentare i migliori contenuti di ogni realtà cittadina, legati alle aree tematiche di Triennale Milano e ZERO: musica, arti performative, cinema, architettura, arte, letteratura, fumetti.</w:t>
      </w:r>
    </w:p>
    <w:p>
      <w:pPr>
        <w:pStyle w:val="BodyText"/>
        <w:ind w:left="0"/>
      </w:pPr>
    </w:p>
    <w:p>
      <w:pPr>
        <w:pStyle w:val="BodyText"/>
        <w:spacing w:before="5"/>
        <w:ind w:left="0"/>
        <w:rPr>
          <w:sz w:val="19"/>
        </w:rPr>
      </w:pPr>
    </w:p>
    <w:p>
      <w:pPr>
        <w:pStyle w:val="Heading1"/>
      </w:pPr>
      <w:r>
        <w:rPr>
          <w:w w:val="120"/>
          <w:u w:val="single"/>
        </w:rPr>
        <w:t>Gli stati d’animo: quelli che tornano</w:t>
      </w:r>
    </w:p>
    <w:p>
      <w:pPr>
        <w:pStyle w:val="BodyText"/>
        <w:spacing w:line="242" w:lineRule="exact"/>
        <w:ind w:right="106"/>
      </w:pPr>
      <w:r>
        <w:rPr>
          <w:w w:val="120"/>
        </w:rPr>
        <w:t>In collaborazione con ZERO</w:t>
      </w:r>
    </w:p>
    <w:p>
      <w:pPr>
        <w:spacing w:before="105"/>
        <w:ind w:left="2133" w:right="106" w:firstLine="0"/>
        <w:jc w:val="left"/>
        <w:rPr>
          <w:rFonts w:ascii="Verdana"/>
          <w:i/>
          <w:sz w:val="20"/>
        </w:rPr>
      </w:pPr>
      <w:r>
        <w:rPr>
          <w:rFonts w:ascii="Verdana"/>
          <w:i/>
          <w:sz w:val="20"/>
        </w:rPr>
        <w:t>Date</w:t>
      </w:r>
      <w:r>
        <w:rPr>
          <w:rFonts w:ascii="Verdana"/>
          <w:i/>
          <w:spacing w:val="-52"/>
          <w:sz w:val="20"/>
        </w:rPr>
        <w:t> </w:t>
      </w:r>
      <w:r>
        <w:rPr>
          <w:rFonts w:ascii="Verdana"/>
          <w:i/>
          <w:sz w:val="20"/>
        </w:rPr>
        <w:t>da</w:t>
      </w:r>
      <w:r>
        <w:rPr>
          <w:rFonts w:ascii="Verdana"/>
          <w:i/>
          <w:spacing w:val="-53"/>
          <w:sz w:val="20"/>
        </w:rPr>
        <w:t> </w:t>
      </w:r>
      <w:r>
        <w:rPr>
          <w:rFonts w:ascii="Verdana"/>
          <w:i/>
          <w:sz w:val="20"/>
        </w:rPr>
        <w:t>confermare</w:t>
      </w:r>
    </w:p>
    <w:p>
      <w:pPr>
        <w:pStyle w:val="BodyText"/>
        <w:spacing w:line="240" w:lineRule="exact" w:before="126"/>
        <w:ind w:right="174"/>
      </w:pPr>
      <w:r>
        <w:rPr>
          <w:w w:val="115"/>
        </w:rPr>
        <w:t>Un racconto di “Milanesi” (perché ci sono nati, ci sono passati o ci lavorano) che vivono all’estero che oggi tornano a Milano, “a casa loro”, come si fa nelle famiglie nei momenti di difficoltà, per ricordare il coraggio, l'impegno e la determinazione necessarie per non perdere l'amore che hanno dentro.</w:t>
      </w:r>
    </w:p>
    <w:p>
      <w:pPr>
        <w:pStyle w:val="BodyText"/>
        <w:ind w:left="0"/>
      </w:pPr>
    </w:p>
    <w:p>
      <w:pPr>
        <w:pStyle w:val="BodyText"/>
        <w:spacing w:before="5"/>
        <w:ind w:left="0"/>
        <w:rPr>
          <w:sz w:val="19"/>
        </w:rPr>
      </w:pPr>
    </w:p>
    <w:p>
      <w:pPr>
        <w:pStyle w:val="Heading1"/>
        <w:spacing w:line="240" w:lineRule="auto"/>
      </w:pPr>
      <w:r>
        <w:rPr>
          <w:w w:val="120"/>
          <w:u w:val="single"/>
        </w:rPr>
        <w:t>Gesto, suono, azione: il passato è il nostro futuro?</w:t>
      </w:r>
    </w:p>
    <w:p>
      <w:pPr>
        <w:pStyle w:val="BodyText"/>
        <w:spacing w:line="240" w:lineRule="exact" w:before="114"/>
        <w:ind w:right="106"/>
      </w:pPr>
      <w:r>
        <w:rPr>
          <w:w w:val="115"/>
        </w:rPr>
        <w:t>Il progetto vede il coinvolgimento di figure di spicco della scena del teatro e delle performing arts a livello internazionale, chiamati a reinterpretare il classico attraverso nuove forme espressive di grande forza e impatto.</w:t>
      </w:r>
    </w:p>
    <w:p>
      <w:pPr>
        <w:pStyle w:val="Heading1"/>
        <w:spacing w:before="121"/>
      </w:pPr>
      <w:r>
        <w:rPr>
          <w:w w:val="120"/>
        </w:rPr>
        <w:t>Radio Raheem</w:t>
      </w:r>
    </w:p>
    <w:p>
      <w:pPr>
        <w:pStyle w:val="BodyText"/>
        <w:spacing w:line="242" w:lineRule="exact"/>
        <w:ind w:right="106"/>
      </w:pPr>
      <w:r>
        <w:rPr>
          <w:w w:val="115"/>
        </w:rPr>
        <w:t>4 giugno, 2 luglio, 9 luglio 2021</w:t>
      </w:r>
    </w:p>
    <w:p>
      <w:pPr>
        <w:pStyle w:val="Heading1"/>
        <w:spacing w:before="116"/>
      </w:pPr>
      <w:r>
        <w:rPr>
          <w:w w:val="125"/>
        </w:rPr>
        <w:t>Kore – Evento di lancio</w:t>
      </w:r>
    </w:p>
    <w:p>
      <w:pPr>
        <w:pStyle w:val="BodyText"/>
        <w:spacing w:line="242" w:lineRule="exact"/>
        <w:ind w:right="106"/>
      </w:pPr>
      <w:r>
        <w:rPr>
          <w:w w:val="105"/>
        </w:rPr>
        <w:t>17  giugno 2021</w:t>
      </w:r>
    </w:p>
    <w:p>
      <w:pPr>
        <w:pStyle w:val="BodyText"/>
        <w:spacing w:line="240" w:lineRule="exact" w:before="114"/>
        <w:ind w:right="106"/>
      </w:pPr>
      <w:r>
        <w:rPr>
          <w:w w:val="115"/>
        </w:rPr>
        <w:t>Lancio della fanzine </w:t>
      </w:r>
      <w:r>
        <w:rPr>
          <w:rFonts w:ascii="Verdana"/>
          <w:i/>
          <w:w w:val="115"/>
        </w:rPr>
        <w:t>Kore </w:t>
      </w:r>
      <w:r>
        <w:rPr>
          <w:w w:val="115"/>
        </w:rPr>
        <w:t>con proiezioni, contenuti esclusivi sulla nuova scena femminile elettronica sperimentale e Live ShowCase.</w:t>
      </w:r>
    </w:p>
    <w:p>
      <w:pPr>
        <w:pStyle w:val="Heading1"/>
        <w:spacing w:before="121"/>
      </w:pPr>
      <w:r>
        <w:rPr>
          <w:w w:val="120"/>
        </w:rPr>
        <w:t>Paquita Gordon e Painé Cuadrelli</w:t>
      </w:r>
    </w:p>
    <w:p>
      <w:pPr>
        <w:pStyle w:val="BodyText"/>
        <w:spacing w:line="242" w:lineRule="exact"/>
        <w:ind w:right="106"/>
      </w:pPr>
      <w:r>
        <w:rPr>
          <w:w w:val="115"/>
        </w:rPr>
        <w:t>6 luglio 2021</w:t>
      </w:r>
    </w:p>
    <w:p>
      <w:pPr>
        <w:pStyle w:val="BodyText"/>
        <w:spacing w:line="240" w:lineRule="exact" w:before="114"/>
        <w:ind w:right="106"/>
      </w:pPr>
      <w:r>
        <w:rPr>
          <w:w w:val="115"/>
        </w:rPr>
        <w:t>Un duello musicale nei registri dell’elettronica a partire da una rilettura delle opere di Verdi e Wagner.</w:t>
      </w:r>
    </w:p>
    <w:p>
      <w:pPr>
        <w:spacing w:after="0" w:line="240" w:lineRule="exact"/>
        <w:sectPr>
          <w:pgSz w:w="11900" w:h="16840"/>
          <w:pgMar w:header="566" w:footer="0" w:top="2040" w:bottom="280" w:left="420" w:right="1600"/>
        </w:sectPr>
      </w:pPr>
    </w:p>
    <w:p>
      <w:pPr>
        <w:pStyle w:val="BodyText"/>
        <w:ind w:left="0"/>
      </w:pPr>
    </w:p>
    <w:p>
      <w:pPr>
        <w:pStyle w:val="BodyText"/>
        <w:spacing w:before="10"/>
        <w:ind w:left="0"/>
        <w:rPr>
          <w:sz w:val="14"/>
        </w:rPr>
      </w:pPr>
    </w:p>
    <w:p>
      <w:pPr>
        <w:spacing w:line="240" w:lineRule="exact" w:before="65"/>
        <w:ind w:left="2133" w:right="6010" w:firstLine="0"/>
        <w:jc w:val="left"/>
        <w:rPr>
          <w:sz w:val="20"/>
        </w:rPr>
      </w:pPr>
      <w:r>
        <w:rPr>
          <w:b/>
          <w:w w:val="120"/>
          <w:sz w:val="20"/>
        </w:rPr>
        <w:t>Concerto Sentieri Selvaggi </w:t>
      </w:r>
      <w:r>
        <w:rPr>
          <w:w w:val="115"/>
          <w:sz w:val="20"/>
        </w:rPr>
        <w:t>27</w:t>
      </w:r>
      <w:r>
        <w:rPr>
          <w:spacing w:val="-32"/>
          <w:w w:val="115"/>
          <w:sz w:val="20"/>
        </w:rPr>
        <w:t> </w:t>
      </w:r>
      <w:r>
        <w:rPr>
          <w:w w:val="115"/>
          <w:sz w:val="20"/>
        </w:rPr>
        <w:t>luglio</w:t>
      </w:r>
      <w:r>
        <w:rPr>
          <w:spacing w:val="-31"/>
          <w:w w:val="115"/>
          <w:sz w:val="20"/>
        </w:rPr>
        <w:t> </w:t>
      </w:r>
      <w:r>
        <w:rPr>
          <w:w w:val="115"/>
          <w:sz w:val="20"/>
        </w:rPr>
        <w:t>2021</w:t>
      </w:r>
    </w:p>
    <w:p>
      <w:pPr>
        <w:pStyle w:val="Heading1"/>
        <w:spacing w:before="121"/>
        <w:ind w:right="193"/>
      </w:pPr>
      <w:r>
        <w:rPr>
          <w:w w:val="120"/>
        </w:rPr>
        <w:t>Presentazione del libro</w:t>
      </w:r>
    </w:p>
    <w:p>
      <w:pPr>
        <w:spacing w:line="240" w:lineRule="exact" w:before="0"/>
        <w:ind w:left="2133" w:right="193" w:firstLine="0"/>
        <w:jc w:val="left"/>
        <w:rPr>
          <w:b/>
          <w:sz w:val="20"/>
        </w:rPr>
      </w:pPr>
      <w:r>
        <w:rPr>
          <w:b/>
          <w:w w:val="120"/>
          <w:sz w:val="20"/>
        </w:rPr>
        <w:t>Bach e Prince. Vite parallele di Carlo Boccadoro</w:t>
      </w:r>
    </w:p>
    <w:p>
      <w:pPr>
        <w:pStyle w:val="BodyText"/>
        <w:spacing w:line="242" w:lineRule="exact"/>
        <w:ind w:right="193"/>
      </w:pPr>
      <w:r>
        <w:rPr>
          <w:w w:val="110"/>
        </w:rPr>
        <w:t>16 giugno 2021, ore 18.00</w:t>
      </w:r>
    </w:p>
    <w:p>
      <w:pPr>
        <w:pStyle w:val="BodyText"/>
        <w:ind w:left="0"/>
      </w:pPr>
    </w:p>
    <w:p>
      <w:pPr>
        <w:pStyle w:val="BodyText"/>
        <w:spacing w:before="12"/>
        <w:ind w:left="0"/>
        <w:rPr>
          <w:sz w:val="18"/>
        </w:rPr>
      </w:pPr>
    </w:p>
    <w:p>
      <w:pPr>
        <w:pStyle w:val="Heading1"/>
        <w:spacing w:line="240" w:lineRule="auto"/>
        <w:ind w:right="193"/>
      </w:pPr>
      <w:r>
        <w:rPr>
          <w:w w:val="120"/>
          <w:u w:val="single"/>
        </w:rPr>
        <w:t>Triennale Education</w:t>
      </w:r>
    </w:p>
    <w:p>
      <w:pPr>
        <w:spacing w:line="240" w:lineRule="exact" w:before="114"/>
        <w:ind w:left="2133" w:right="4734" w:firstLine="0"/>
        <w:jc w:val="left"/>
        <w:rPr>
          <w:b/>
          <w:sz w:val="20"/>
        </w:rPr>
      </w:pPr>
      <w:r>
        <w:rPr>
          <w:b/>
          <w:w w:val="125"/>
          <w:sz w:val="20"/>
        </w:rPr>
        <w:t>Summer</w:t>
      </w:r>
      <w:r>
        <w:rPr>
          <w:b/>
          <w:spacing w:val="-32"/>
          <w:w w:val="125"/>
          <w:sz w:val="20"/>
        </w:rPr>
        <w:t> </w:t>
      </w:r>
      <w:r>
        <w:rPr>
          <w:b/>
          <w:w w:val="125"/>
          <w:sz w:val="20"/>
        </w:rPr>
        <w:t>Escapes</w:t>
      </w:r>
      <w:r>
        <w:rPr>
          <w:b/>
          <w:spacing w:val="-30"/>
          <w:w w:val="125"/>
          <w:sz w:val="20"/>
        </w:rPr>
        <w:t> </w:t>
      </w:r>
      <w:r>
        <w:rPr>
          <w:b/>
          <w:w w:val="125"/>
          <w:sz w:val="20"/>
        </w:rPr>
        <w:t>in</w:t>
      </w:r>
      <w:r>
        <w:rPr>
          <w:b/>
          <w:spacing w:val="-33"/>
          <w:w w:val="125"/>
          <w:sz w:val="20"/>
        </w:rPr>
        <w:t> </w:t>
      </w:r>
      <w:r>
        <w:rPr>
          <w:b/>
          <w:w w:val="125"/>
          <w:sz w:val="20"/>
        </w:rPr>
        <w:t>Triennale Il</w:t>
      </w:r>
      <w:r>
        <w:rPr>
          <w:b/>
          <w:spacing w:val="-24"/>
          <w:w w:val="125"/>
          <w:sz w:val="20"/>
        </w:rPr>
        <w:t> </w:t>
      </w:r>
      <w:r>
        <w:rPr>
          <w:b/>
          <w:w w:val="125"/>
          <w:sz w:val="20"/>
        </w:rPr>
        <w:t>futuro</w:t>
      </w:r>
      <w:r>
        <w:rPr>
          <w:b/>
          <w:spacing w:val="-26"/>
          <w:w w:val="125"/>
          <w:sz w:val="20"/>
        </w:rPr>
        <w:t> </w:t>
      </w:r>
      <w:r>
        <w:rPr>
          <w:b/>
          <w:w w:val="125"/>
          <w:sz w:val="20"/>
        </w:rPr>
        <w:t>è</w:t>
      </w:r>
      <w:r>
        <w:rPr>
          <w:b/>
          <w:spacing w:val="-27"/>
          <w:w w:val="125"/>
          <w:sz w:val="20"/>
        </w:rPr>
        <w:t> </w:t>
      </w:r>
      <w:r>
        <w:rPr>
          <w:b/>
          <w:w w:val="125"/>
          <w:sz w:val="20"/>
        </w:rPr>
        <w:t>adesso</w:t>
      </w:r>
    </w:p>
    <w:p>
      <w:pPr>
        <w:pStyle w:val="BodyText"/>
        <w:spacing w:line="240" w:lineRule="exact"/>
        <w:ind w:right="3102"/>
      </w:pPr>
      <w:r>
        <w:rPr>
          <w:w w:val="110"/>
        </w:rPr>
        <w:t>Laboratori per bambini e ragazzi dai 7 agli 11 anni in  collaborazione  con  i Ludosofici</w:t>
      </w:r>
    </w:p>
    <w:p>
      <w:pPr>
        <w:pStyle w:val="BodyText"/>
        <w:spacing w:line="352" w:lineRule="auto" w:before="121"/>
        <w:ind w:right="3774"/>
      </w:pPr>
      <w:r>
        <w:rPr>
          <w:w w:val="115"/>
        </w:rPr>
        <w:t>8 settimane dal 14 giugno al 3 settembre Dal lunedì al venerdì, dalle 9.00 alle 16.30</w:t>
      </w:r>
    </w:p>
    <w:p>
      <w:pPr>
        <w:pStyle w:val="BodyText"/>
        <w:spacing w:line="235" w:lineRule="auto" w:before="5"/>
        <w:ind w:right="193"/>
      </w:pPr>
      <w:r>
        <w:rPr>
          <w:w w:val="120"/>
        </w:rPr>
        <w:t>In</w:t>
      </w:r>
      <w:r>
        <w:rPr>
          <w:spacing w:val="-24"/>
          <w:w w:val="120"/>
        </w:rPr>
        <w:t> </w:t>
      </w:r>
      <w:r>
        <w:rPr>
          <w:w w:val="120"/>
        </w:rPr>
        <w:t>questi</w:t>
      </w:r>
      <w:r>
        <w:rPr>
          <w:spacing w:val="-25"/>
          <w:w w:val="120"/>
        </w:rPr>
        <w:t> </w:t>
      </w:r>
      <w:r>
        <w:rPr>
          <w:w w:val="120"/>
        </w:rPr>
        <w:t>ultimi</w:t>
      </w:r>
      <w:r>
        <w:rPr>
          <w:spacing w:val="-25"/>
          <w:w w:val="120"/>
        </w:rPr>
        <w:t> </w:t>
      </w:r>
      <w:r>
        <w:rPr>
          <w:w w:val="120"/>
        </w:rPr>
        <w:t>12</w:t>
      </w:r>
      <w:r>
        <w:rPr>
          <w:spacing w:val="-28"/>
          <w:w w:val="120"/>
        </w:rPr>
        <w:t> </w:t>
      </w:r>
      <w:r>
        <w:rPr>
          <w:w w:val="120"/>
        </w:rPr>
        <w:t>mesi</w:t>
      </w:r>
      <w:r>
        <w:rPr>
          <w:spacing w:val="-25"/>
          <w:w w:val="120"/>
        </w:rPr>
        <w:t> </w:t>
      </w:r>
      <w:r>
        <w:rPr>
          <w:w w:val="120"/>
        </w:rPr>
        <w:t>in</w:t>
      </w:r>
      <w:r>
        <w:rPr>
          <w:spacing w:val="-24"/>
          <w:w w:val="120"/>
        </w:rPr>
        <w:t> </w:t>
      </w:r>
      <w:r>
        <w:rPr>
          <w:w w:val="120"/>
        </w:rPr>
        <w:t>cui</w:t>
      </w:r>
      <w:r>
        <w:rPr>
          <w:spacing w:val="-25"/>
          <w:w w:val="120"/>
        </w:rPr>
        <w:t> </w:t>
      </w:r>
      <w:r>
        <w:rPr>
          <w:w w:val="120"/>
        </w:rPr>
        <w:t>la</w:t>
      </w:r>
      <w:r>
        <w:rPr>
          <w:spacing w:val="-24"/>
          <w:w w:val="120"/>
        </w:rPr>
        <w:t> </w:t>
      </w:r>
      <w:r>
        <w:rPr>
          <w:w w:val="120"/>
        </w:rPr>
        <w:t>vita</w:t>
      </w:r>
      <w:r>
        <w:rPr>
          <w:spacing w:val="-24"/>
          <w:w w:val="120"/>
        </w:rPr>
        <w:t> </w:t>
      </w:r>
      <w:r>
        <w:rPr>
          <w:w w:val="120"/>
        </w:rPr>
        <w:t>di</w:t>
      </w:r>
      <w:r>
        <w:rPr>
          <w:spacing w:val="-25"/>
          <w:w w:val="120"/>
        </w:rPr>
        <w:t> </w:t>
      </w:r>
      <w:r>
        <w:rPr>
          <w:w w:val="120"/>
        </w:rPr>
        <w:t>tutti,</w:t>
      </w:r>
      <w:r>
        <w:rPr>
          <w:spacing w:val="-25"/>
          <w:w w:val="120"/>
        </w:rPr>
        <w:t> </w:t>
      </w:r>
      <w:r>
        <w:rPr>
          <w:w w:val="120"/>
        </w:rPr>
        <w:t>bambini</w:t>
      </w:r>
      <w:r>
        <w:rPr>
          <w:spacing w:val="-27"/>
          <w:w w:val="120"/>
        </w:rPr>
        <w:t> </w:t>
      </w:r>
      <w:r>
        <w:rPr>
          <w:w w:val="120"/>
        </w:rPr>
        <w:t>e</w:t>
      </w:r>
      <w:r>
        <w:rPr>
          <w:spacing w:val="-23"/>
          <w:w w:val="120"/>
        </w:rPr>
        <w:t> </w:t>
      </w:r>
      <w:r>
        <w:rPr>
          <w:w w:val="120"/>
        </w:rPr>
        <w:t>adulti,</w:t>
      </w:r>
      <w:r>
        <w:rPr>
          <w:spacing w:val="-25"/>
          <w:w w:val="120"/>
        </w:rPr>
        <w:t> </w:t>
      </w:r>
      <w:r>
        <w:rPr>
          <w:w w:val="120"/>
        </w:rPr>
        <w:t>è</w:t>
      </w:r>
      <w:r>
        <w:rPr>
          <w:spacing w:val="-23"/>
          <w:w w:val="120"/>
        </w:rPr>
        <w:t> </w:t>
      </w:r>
      <w:r>
        <w:rPr>
          <w:w w:val="120"/>
        </w:rPr>
        <w:t>stata</w:t>
      </w:r>
      <w:r>
        <w:rPr>
          <w:spacing w:val="-27"/>
          <w:w w:val="120"/>
        </w:rPr>
        <w:t> </w:t>
      </w:r>
      <w:r>
        <w:rPr>
          <w:w w:val="120"/>
        </w:rPr>
        <w:t>stravolta,</w:t>
      </w:r>
      <w:r>
        <w:rPr>
          <w:spacing w:val="-25"/>
          <w:w w:val="120"/>
        </w:rPr>
        <w:t> </w:t>
      </w:r>
      <w:r>
        <w:rPr>
          <w:w w:val="120"/>
        </w:rPr>
        <w:t>la casa si è trasformata in scuola, in parco giochi, in palestra, in ufficio, in porto sicuro, in limite… E una casa, oltre </w:t>
      </w:r>
      <w:r>
        <w:rPr>
          <w:spacing w:val="-3"/>
          <w:w w:val="120"/>
        </w:rPr>
        <w:t>che </w:t>
      </w:r>
      <w:r>
        <w:rPr>
          <w:w w:val="120"/>
        </w:rPr>
        <w:t>dalle stanze, è composta anche dagli oggetti che ospita e </w:t>
      </w:r>
      <w:r>
        <w:rPr>
          <w:spacing w:val="-3"/>
          <w:w w:val="120"/>
        </w:rPr>
        <w:t>che</w:t>
      </w:r>
      <w:r>
        <w:rPr>
          <w:spacing w:val="-36"/>
          <w:w w:val="120"/>
        </w:rPr>
        <w:t> </w:t>
      </w:r>
      <w:r>
        <w:rPr>
          <w:w w:val="120"/>
        </w:rPr>
        <w:t>accoglie.</w:t>
      </w:r>
    </w:p>
    <w:p>
      <w:pPr>
        <w:pStyle w:val="BodyText"/>
        <w:spacing w:line="235" w:lineRule="auto"/>
        <w:ind w:right="193"/>
      </w:pPr>
      <w:r>
        <w:rPr>
          <w:w w:val="115"/>
        </w:rPr>
        <w:t>In queste settimane, insieme alle bambine e ai bambini partecipanti e ad alcuni ospiti davvero speciali, le voci e le emozioni racchiuse negli oggetti da loro portati saranno trasformati in strumenti che serviranno non solo per scrivere un grande racconto collettivo, ma, soprattutto, per immaginare, disegnare, costruire, progettare nuovi presenti... Perché il futuro è adesso!</w:t>
      </w:r>
    </w:p>
    <w:p>
      <w:pPr>
        <w:pStyle w:val="BodyText"/>
        <w:spacing w:line="240" w:lineRule="exact" w:before="115"/>
        <w:ind w:right="431"/>
      </w:pPr>
      <w:r>
        <w:rPr>
          <w:w w:val="115"/>
        </w:rPr>
        <w:t>Sono previsti attività performative, visite alle mostre, laboratori, ospiti diversi ogni settimana, momenti all’aperto nel giardino di Triennale.</w:t>
      </w:r>
    </w:p>
    <w:p>
      <w:pPr>
        <w:pStyle w:val="Heading1"/>
        <w:spacing w:line="240" w:lineRule="auto" w:before="121"/>
        <w:ind w:right="193"/>
      </w:pPr>
      <w:r>
        <w:rPr>
          <w:w w:val="120"/>
        </w:rPr>
        <w:t>Visite guidate</w:t>
      </w:r>
    </w:p>
    <w:p>
      <w:pPr>
        <w:pStyle w:val="BodyText"/>
        <w:spacing w:line="240" w:lineRule="exact" w:before="114"/>
        <w:ind w:right="17"/>
      </w:pPr>
      <w:r>
        <w:rPr>
          <w:w w:val="115"/>
        </w:rPr>
        <w:t>Proseguono le visite guidate alle mostre e al Museo del Design Italiano condotte dai mediatori culturali di Triennale Milano, saranno inoltre attivate visite al Palazzo dell’Arte, al Giardino e al Parco Sempione, con un itinerario appositamente studiato per evidenziare architetture e opere legate alla storia di Triennale e delle sue Esposizioni Internazionali.</w:t>
      </w:r>
    </w:p>
    <w:p>
      <w:pPr>
        <w:pStyle w:val="BodyText"/>
        <w:ind w:left="0"/>
      </w:pPr>
    </w:p>
    <w:p>
      <w:pPr>
        <w:pStyle w:val="BodyText"/>
        <w:spacing w:before="5"/>
        <w:ind w:left="0"/>
        <w:rPr>
          <w:sz w:val="19"/>
        </w:rPr>
      </w:pPr>
    </w:p>
    <w:p>
      <w:pPr>
        <w:pStyle w:val="Heading1"/>
        <w:ind w:right="193"/>
      </w:pPr>
      <w:r>
        <w:rPr>
          <w:w w:val="125"/>
          <w:u w:val="single"/>
        </w:rPr>
        <w:t>Notti magiche</w:t>
      </w:r>
    </w:p>
    <w:p>
      <w:pPr>
        <w:pStyle w:val="BodyText"/>
        <w:spacing w:line="242" w:lineRule="exact"/>
        <w:ind w:right="193"/>
      </w:pPr>
      <w:r>
        <w:rPr>
          <w:w w:val="110"/>
        </w:rPr>
        <w:t>11 giugno, 16 giugno e 20 giugno  2021</w:t>
      </w:r>
    </w:p>
    <w:p>
      <w:pPr>
        <w:pStyle w:val="BodyText"/>
        <w:spacing w:line="240" w:lineRule="exact" w:before="114"/>
        <w:ind w:right="873"/>
      </w:pPr>
      <w:r>
        <w:rPr>
          <w:w w:val="115"/>
        </w:rPr>
        <w:t>In occasione degli Europei di Calcio 2021, la proiezione delle partite della nazionale italiana.</w:t>
      </w:r>
    </w:p>
    <w:p>
      <w:pPr>
        <w:pStyle w:val="BodyText"/>
        <w:ind w:left="0"/>
      </w:pPr>
    </w:p>
    <w:p>
      <w:pPr>
        <w:pStyle w:val="BodyText"/>
        <w:spacing w:before="5"/>
        <w:ind w:left="0"/>
        <w:rPr>
          <w:sz w:val="19"/>
        </w:rPr>
      </w:pPr>
    </w:p>
    <w:p>
      <w:pPr>
        <w:pStyle w:val="Heading1"/>
        <w:spacing w:line="240" w:lineRule="auto"/>
        <w:ind w:right="193"/>
      </w:pPr>
      <w:r>
        <w:rPr>
          <w:w w:val="120"/>
          <w:u w:val="single"/>
        </w:rPr>
        <w:t>AriAnteo, il cinema all'aperto di Milano, per Triennale Estate</w:t>
      </w:r>
    </w:p>
    <w:p>
      <w:pPr>
        <w:spacing w:before="105"/>
        <w:ind w:left="2133" w:right="193" w:firstLine="0"/>
        <w:jc w:val="left"/>
        <w:rPr>
          <w:rFonts w:ascii="Verdana"/>
          <w:i/>
          <w:sz w:val="20"/>
        </w:rPr>
      </w:pPr>
      <w:r>
        <w:rPr>
          <w:rFonts w:ascii="Verdana"/>
          <w:i/>
          <w:sz w:val="20"/>
        </w:rPr>
        <w:t>Date in via di definizione</w:t>
      </w:r>
    </w:p>
    <w:p>
      <w:pPr>
        <w:pStyle w:val="BodyText"/>
        <w:spacing w:line="240" w:lineRule="exact" w:before="126"/>
        <w:ind w:right="17"/>
      </w:pPr>
      <w:r>
        <w:rPr>
          <w:w w:val="115"/>
        </w:rPr>
        <w:t>Una programmazione con titoli italiani e stranieri, oltre a grandi produzioni e film per le famiglie.</w:t>
      </w:r>
    </w:p>
    <w:p>
      <w:pPr>
        <w:spacing w:after="0" w:line="240" w:lineRule="exact"/>
        <w:sectPr>
          <w:pgSz w:w="11900" w:h="16840"/>
          <w:pgMar w:header="566" w:footer="0" w:top="2040" w:bottom="280" w:left="420" w:right="1660"/>
        </w:sectPr>
      </w:pPr>
    </w:p>
    <w:p>
      <w:pPr>
        <w:pStyle w:val="BodyText"/>
        <w:ind w:left="0"/>
      </w:pPr>
    </w:p>
    <w:p>
      <w:pPr>
        <w:pStyle w:val="BodyText"/>
        <w:spacing w:before="10"/>
        <w:ind w:left="0"/>
        <w:rPr>
          <w:sz w:val="14"/>
        </w:rPr>
      </w:pPr>
    </w:p>
    <w:p>
      <w:pPr>
        <w:pStyle w:val="Heading1"/>
        <w:spacing w:before="67"/>
        <w:ind w:right="168"/>
      </w:pPr>
      <w:r>
        <w:rPr>
          <w:w w:val="115"/>
          <w:u w:val="single"/>
        </w:rPr>
        <w:t>MI AMI in Giardino</w:t>
      </w:r>
    </w:p>
    <w:p>
      <w:pPr>
        <w:pStyle w:val="BodyText"/>
        <w:spacing w:line="235" w:lineRule="auto" w:before="1"/>
        <w:ind w:right="4823"/>
      </w:pPr>
      <w:r>
        <w:rPr>
          <w:w w:val="115"/>
        </w:rPr>
        <w:t>in collaborazione con MI AMI 15 giugno 2021</w:t>
      </w:r>
    </w:p>
    <w:p>
      <w:pPr>
        <w:pStyle w:val="BodyText"/>
        <w:spacing w:before="1"/>
        <w:ind w:left="0"/>
        <w:rPr>
          <w:sz w:val="29"/>
        </w:rPr>
      </w:pPr>
    </w:p>
    <w:p>
      <w:pPr>
        <w:pStyle w:val="BodyText"/>
        <w:spacing w:line="240" w:lineRule="exact"/>
        <w:ind w:right="221"/>
      </w:pPr>
      <w:r>
        <w:rPr>
          <w:w w:val="115"/>
        </w:rPr>
        <w:t>MI AMI sbarca nel Giardino di Triennale con una serata dedicata alla nuova musica italiana: tre concerti, tre artisti che stanno riscrivendo i canoni. L’evento si inserisce all'interno di MI AMI MI MANCHI, la rassegna itinerante cittadina che copre il vuoto lasciato dal festival previsto a maggio ma rinviato a settembre a causa del perdurare dell'emergenza sanitaria.</w:t>
      </w:r>
    </w:p>
    <w:p>
      <w:pPr>
        <w:pStyle w:val="BodyText"/>
        <w:spacing w:before="7"/>
        <w:ind w:left="0"/>
        <w:rPr>
          <w:sz w:val="29"/>
        </w:rPr>
      </w:pPr>
    </w:p>
    <w:p>
      <w:pPr>
        <w:pStyle w:val="Heading1"/>
        <w:ind w:right="168"/>
      </w:pPr>
      <w:r>
        <w:rPr>
          <w:w w:val="120"/>
          <w:u w:val="single"/>
        </w:rPr>
        <w:t>Traiettorie trasversali</w:t>
      </w:r>
    </w:p>
    <w:p>
      <w:pPr>
        <w:pStyle w:val="BodyText"/>
        <w:spacing w:line="240" w:lineRule="exact"/>
        <w:ind w:right="168"/>
      </w:pPr>
      <w:r>
        <w:rPr>
          <w:w w:val="120"/>
        </w:rPr>
        <w:t>in collaborazione con Le Cannibale</w:t>
      </w:r>
    </w:p>
    <w:p>
      <w:pPr>
        <w:pStyle w:val="BodyText"/>
        <w:spacing w:line="242" w:lineRule="exact"/>
        <w:ind w:right="168"/>
      </w:pPr>
      <w:r>
        <w:rPr>
          <w:w w:val="115"/>
        </w:rPr>
        <w:t>29 maggio, 25 giugno, 24 luglio, 28 agosto, 25 settembre 2021</w:t>
      </w:r>
    </w:p>
    <w:p>
      <w:pPr>
        <w:pStyle w:val="BodyText"/>
        <w:spacing w:before="2"/>
        <w:ind w:left="0"/>
        <w:rPr>
          <w:sz w:val="19"/>
        </w:rPr>
      </w:pPr>
    </w:p>
    <w:p>
      <w:pPr>
        <w:pStyle w:val="BodyText"/>
        <w:spacing w:line="240" w:lineRule="exact"/>
        <w:ind w:right="168"/>
      </w:pPr>
      <w:r>
        <w:rPr>
          <w:w w:val="120"/>
        </w:rPr>
        <w:t>La</w:t>
      </w:r>
      <w:r>
        <w:rPr>
          <w:spacing w:val="-22"/>
          <w:w w:val="120"/>
        </w:rPr>
        <w:t> </w:t>
      </w:r>
      <w:r>
        <w:rPr>
          <w:w w:val="120"/>
        </w:rPr>
        <w:t>rassegna,</w:t>
      </w:r>
      <w:r>
        <w:rPr>
          <w:spacing w:val="-23"/>
          <w:w w:val="120"/>
        </w:rPr>
        <w:t> </w:t>
      </w:r>
      <w:r>
        <w:rPr>
          <w:w w:val="120"/>
        </w:rPr>
        <w:t>costituita</w:t>
      </w:r>
      <w:r>
        <w:rPr>
          <w:spacing w:val="-22"/>
          <w:w w:val="120"/>
        </w:rPr>
        <w:t> </w:t>
      </w:r>
      <w:r>
        <w:rPr>
          <w:spacing w:val="-3"/>
          <w:w w:val="120"/>
        </w:rPr>
        <w:t>da</w:t>
      </w:r>
      <w:r>
        <w:rPr>
          <w:spacing w:val="-22"/>
          <w:w w:val="120"/>
        </w:rPr>
        <w:t> </w:t>
      </w:r>
      <w:r>
        <w:rPr>
          <w:w w:val="120"/>
        </w:rPr>
        <w:t>5</w:t>
      </w:r>
      <w:r>
        <w:rPr>
          <w:spacing w:val="-23"/>
          <w:w w:val="120"/>
        </w:rPr>
        <w:t> </w:t>
      </w:r>
      <w:r>
        <w:rPr>
          <w:w w:val="120"/>
        </w:rPr>
        <w:t>appuntamenti,</w:t>
      </w:r>
      <w:r>
        <w:rPr>
          <w:spacing w:val="-23"/>
          <w:w w:val="120"/>
        </w:rPr>
        <w:t> </w:t>
      </w:r>
      <w:r>
        <w:rPr>
          <w:w w:val="120"/>
        </w:rPr>
        <w:t>è</w:t>
      </w:r>
      <w:r>
        <w:rPr>
          <w:spacing w:val="-19"/>
          <w:w w:val="120"/>
        </w:rPr>
        <w:t> </w:t>
      </w:r>
      <w:r>
        <w:rPr>
          <w:w w:val="120"/>
        </w:rPr>
        <w:t>dedicata</w:t>
      </w:r>
      <w:r>
        <w:rPr>
          <w:spacing w:val="-22"/>
          <w:w w:val="120"/>
        </w:rPr>
        <w:t> </w:t>
      </w:r>
      <w:r>
        <w:rPr>
          <w:w w:val="120"/>
        </w:rPr>
        <w:t>all’incontro</w:t>
      </w:r>
      <w:r>
        <w:rPr>
          <w:spacing w:val="-20"/>
          <w:w w:val="120"/>
        </w:rPr>
        <w:t> </w:t>
      </w:r>
      <w:r>
        <w:rPr>
          <w:w w:val="120"/>
        </w:rPr>
        <w:t>tra</w:t>
      </w:r>
      <w:r>
        <w:rPr>
          <w:spacing w:val="-22"/>
          <w:w w:val="120"/>
        </w:rPr>
        <w:t> </w:t>
      </w:r>
      <w:r>
        <w:rPr>
          <w:w w:val="120"/>
        </w:rPr>
        <w:t>musica</w:t>
      </w:r>
      <w:r>
        <w:rPr>
          <w:spacing w:val="-22"/>
          <w:w w:val="120"/>
        </w:rPr>
        <w:t> </w:t>
      </w:r>
      <w:r>
        <w:rPr>
          <w:w w:val="120"/>
        </w:rPr>
        <w:t>e video</w:t>
      </w:r>
      <w:r>
        <w:rPr>
          <w:spacing w:val="-36"/>
          <w:w w:val="120"/>
        </w:rPr>
        <w:t> </w:t>
      </w:r>
      <w:r>
        <w:rPr>
          <w:w w:val="120"/>
        </w:rPr>
        <w:t>e</w:t>
      </w:r>
      <w:r>
        <w:rPr>
          <w:spacing w:val="-34"/>
          <w:w w:val="120"/>
        </w:rPr>
        <w:t> </w:t>
      </w:r>
      <w:r>
        <w:rPr>
          <w:w w:val="120"/>
        </w:rPr>
        <w:t>all’evoluzione</w:t>
      </w:r>
      <w:r>
        <w:rPr>
          <w:spacing w:val="-34"/>
          <w:w w:val="120"/>
        </w:rPr>
        <w:t> </w:t>
      </w:r>
      <w:r>
        <w:rPr>
          <w:w w:val="120"/>
        </w:rPr>
        <w:t>dei</w:t>
      </w:r>
      <w:r>
        <w:rPr>
          <w:spacing w:val="-35"/>
          <w:w w:val="120"/>
        </w:rPr>
        <w:t> </w:t>
      </w:r>
      <w:r>
        <w:rPr>
          <w:w w:val="120"/>
        </w:rPr>
        <w:t>linguaggi</w:t>
      </w:r>
      <w:r>
        <w:rPr>
          <w:spacing w:val="-35"/>
          <w:w w:val="120"/>
        </w:rPr>
        <w:t> </w:t>
      </w:r>
      <w:r>
        <w:rPr>
          <w:w w:val="120"/>
        </w:rPr>
        <w:t>caratterizzanti</w:t>
      </w:r>
      <w:r>
        <w:rPr>
          <w:spacing w:val="-35"/>
          <w:w w:val="120"/>
        </w:rPr>
        <w:t> </w:t>
      </w:r>
      <w:r>
        <w:rPr>
          <w:w w:val="120"/>
        </w:rPr>
        <w:t>della</w:t>
      </w:r>
      <w:r>
        <w:rPr>
          <w:spacing w:val="-35"/>
          <w:w w:val="120"/>
        </w:rPr>
        <w:t> </w:t>
      </w:r>
      <w:r>
        <w:rPr>
          <w:w w:val="120"/>
        </w:rPr>
        <w:t>musica</w:t>
      </w:r>
      <w:r>
        <w:rPr>
          <w:spacing w:val="-35"/>
          <w:w w:val="120"/>
        </w:rPr>
        <w:t> </w:t>
      </w:r>
      <w:r>
        <w:rPr>
          <w:w w:val="120"/>
        </w:rPr>
        <w:t>elettronica.</w:t>
      </w:r>
    </w:p>
    <w:p>
      <w:pPr>
        <w:pStyle w:val="BodyText"/>
        <w:spacing w:line="240" w:lineRule="exact"/>
        <w:ind w:right="139"/>
      </w:pPr>
      <w:r>
        <w:rPr>
          <w:w w:val="115"/>
        </w:rPr>
        <w:t>Saranno raccontate alcune delle correnti musicali protagoniste nel tempo, prestando attenzione a suoni e stilemi del passato e destinati a creare nuovi elementi del linguaggio utilizzato nelle pagine future. La proposta cammina parallelamente all’intento di valorizzare il contributo delle nuove generazioni che si apprestano a diventare protagonisti sia nel mondo della musica che in quello del video. Coinvolgendo la scuola Mohole, in particolare i suoi corsi di sound design e 3D Animation, la rassegna vuole favorire un dialogo intergenerazionale. Gli studenti svilupperanno i loro progetti audio e video seguendo un preciso brief coerente con l’identità della rassegna e avranno l’opportunità di esibirsi al fianco di artisti affermati, quali Teho Tehardo, Alexander Robotnick, Claudio Simonetti, Caterina Barbieri. Sarà presentata l’opera di una nuova generazione, una “visione futura” partendo da uno studio e dalla citazione del passato. Con una attenzione alle tematiche di sostenibilità ambientale la rassegna si impegna poi a implementare un proprio modello di gestione ambientale capace di ridurre l’impatto delle attività del progetto sull’ambiente e sui cittadini durante ognuna delle fasi del suo ciclo di vita, promuovendo pratiche virtuose. La rassegna si prefigge inoltre di includere, per quanto possibile, una parità di genere nella scelta degli artisti e affrontare l’argomento tramite una serie di attività quali ad esempio una conferenza sul ruolo delle donne della musica elettronica e la presentazione del libro Le pioniere della musica elettronica di Johann Merrich.</w:t>
      </w:r>
    </w:p>
    <w:p>
      <w:pPr>
        <w:pStyle w:val="BodyText"/>
        <w:ind w:left="0"/>
      </w:pPr>
    </w:p>
    <w:p>
      <w:pPr>
        <w:pStyle w:val="BodyText"/>
        <w:spacing w:before="5"/>
        <w:ind w:left="0"/>
        <w:rPr>
          <w:sz w:val="19"/>
        </w:rPr>
      </w:pPr>
    </w:p>
    <w:p>
      <w:pPr>
        <w:pStyle w:val="Heading1"/>
        <w:ind w:right="168"/>
      </w:pPr>
      <w:r>
        <w:rPr>
          <w:w w:val="120"/>
          <w:u w:val="single"/>
        </w:rPr>
        <w:t>Nuove Forme</w:t>
      </w:r>
    </w:p>
    <w:p>
      <w:pPr>
        <w:pStyle w:val="BodyText"/>
        <w:spacing w:line="235" w:lineRule="auto" w:before="1"/>
        <w:ind w:right="4534"/>
      </w:pPr>
      <w:r>
        <w:rPr>
          <w:w w:val="115"/>
        </w:rPr>
        <w:t>in collaborazione con Club Nation 9 luglio 2021</w:t>
      </w:r>
    </w:p>
    <w:p>
      <w:pPr>
        <w:pStyle w:val="BodyText"/>
        <w:spacing w:line="240" w:lineRule="exact" w:before="115"/>
        <w:ind w:right="118"/>
      </w:pPr>
      <w:r>
        <w:rPr>
          <w:w w:val="115"/>
        </w:rPr>
        <w:t>Attraverso</w:t>
      </w:r>
      <w:r>
        <w:rPr>
          <w:spacing w:val="-17"/>
          <w:w w:val="115"/>
        </w:rPr>
        <w:t> </w:t>
      </w:r>
      <w:r>
        <w:rPr>
          <w:w w:val="115"/>
        </w:rPr>
        <w:t>la</w:t>
      </w:r>
      <w:r>
        <w:rPr>
          <w:spacing w:val="-18"/>
          <w:w w:val="115"/>
        </w:rPr>
        <w:t> </w:t>
      </w:r>
      <w:r>
        <w:rPr>
          <w:w w:val="115"/>
        </w:rPr>
        <w:t>partecipazione</w:t>
      </w:r>
      <w:r>
        <w:rPr>
          <w:spacing w:val="-16"/>
          <w:w w:val="115"/>
        </w:rPr>
        <w:t> </w:t>
      </w:r>
      <w:r>
        <w:rPr>
          <w:w w:val="115"/>
        </w:rPr>
        <w:t>di</w:t>
      </w:r>
      <w:r>
        <w:rPr>
          <w:spacing w:val="-18"/>
          <w:w w:val="115"/>
        </w:rPr>
        <w:t> </w:t>
      </w:r>
      <w:r>
        <w:rPr>
          <w:w w:val="115"/>
        </w:rPr>
        <w:t>artisti</w:t>
      </w:r>
      <w:r>
        <w:rPr>
          <w:spacing w:val="-18"/>
          <w:w w:val="115"/>
        </w:rPr>
        <w:t> </w:t>
      </w:r>
      <w:r>
        <w:rPr>
          <w:w w:val="115"/>
        </w:rPr>
        <w:t>internazionali</w:t>
      </w:r>
      <w:r>
        <w:rPr>
          <w:spacing w:val="-23"/>
          <w:w w:val="115"/>
        </w:rPr>
        <w:t> </w:t>
      </w:r>
      <w:r>
        <w:rPr>
          <w:rFonts w:ascii="Verdana" w:hAnsi="Verdana"/>
          <w:i/>
          <w:w w:val="115"/>
        </w:rPr>
        <w:t>Nuove</w:t>
      </w:r>
      <w:r>
        <w:rPr>
          <w:rFonts w:ascii="Verdana" w:hAnsi="Verdana"/>
          <w:i/>
          <w:spacing w:val="-46"/>
          <w:w w:val="115"/>
        </w:rPr>
        <w:t> </w:t>
      </w:r>
      <w:r>
        <w:rPr>
          <w:rFonts w:ascii="Verdana" w:hAnsi="Verdana"/>
          <w:i/>
          <w:w w:val="115"/>
        </w:rPr>
        <w:t>Forme</w:t>
      </w:r>
      <w:r>
        <w:rPr>
          <w:rFonts w:ascii="Verdana" w:hAnsi="Verdana"/>
          <w:i/>
          <w:spacing w:val="-46"/>
          <w:w w:val="115"/>
        </w:rPr>
        <w:t> </w:t>
      </w:r>
      <w:r>
        <w:rPr>
          <w:w w:val="115"/>
        </w:rPr>
        <w:t>ha</w:t>
      </w:r>
      <w:r>
        <w:rPr>
          <w:spacing w:val="-18"/>
          <w:w w:val="115"/>
        </w:rPr>
        <w:t> </w:t>
      </w:r>
      <w:r>
        <w:rPr>
          <w:spacing w:val="-3"/>
          <w:w w:val="115"/>
        </w:rPr>
        <w:t>come</w:t>
      </w:r>
      <w:r>
        <w:rPr>
          <w:spacing w:val="-16"/>
          <w:w w:val="115"/>
        </w:rPr>
        <w:t> </w:t>
      </w:r>
      <w:r>
        <w:rPr>
          <w:w w:val="115"/>
        </w:rPr>
        <w:t>scopo quello di mettere a fuoco il legame tra i nuovi linguaggi musicali e i luoghi inusuali dove essi si possono sviluppare e trasformare. La musica è una forma d’arte in continua evoluzione. Attraverso l’utilizzo della tecnologia siamo ormai abituati ad ascoltare i suoni attraverso strumenti elettronici e mixer. Le “Nuove Forme” della musica </w:t>
      </w:r>
      <w:r>
        <w:rPr>
          <w:spacing w:val="-3"/>
          <w:w w:val="115"/>
        </w:rPr>
        <w:t>sono </w:t>
      </w:r>
      <w:r>
        <w:rPr>
          <w:w w:val="115"/>
        </w:rPr>
        <w:t>fruibili </w:t>
      </w:r>
      <w:r>
        <w:rPr>
          <w:spacing w:val="-3"/>
          <w:w w:val="115"/>
        </w:rPr>
        <w:t>anche </w:t>
      </w:r>
      <w:r>
        <w:rPr>
          <w:w w:val="115"/>
        </w:rPr>
        <w:t>in spazi non convenzionali, anzi proprio in questi  ambiti svelano legami forti con quello che </w:t>
      </w:r>
      <w:r>
        <w:rPr>
          <w:spacing w:val="-3"/>
          <w:w w:val="115"/>
        </w:rPr>
        <w:t>le</w:t>
      </w:r>
      <w:r>
        <w:rPr>
          <w:spacing w:val="20"/>
          <w:w w:val="115"/>
        </w:rPr>
        <w:t> </w:t>
      </w:r>
      <w:r>
        <w:rPr>
          <w:w w:val="115"/>
        </w:rPr>
        <w:t>circonda.</w:t>
      </w:r>
    </w:p>
    <w:p>
      <w:pPr>
        <w:pStyle w:val="BodyText"/>
        <w:ind w:left="0"/>
      </w:pPr>
    </w:p>
    <w:p>
      <w:pPr>
        <w:pStyle w:val="BodyText"/>
        <w:spacing w:before="1"/>
        <w:ind w:left="0"/>
        <w:rPr>
          <w:sz w:val="29"/>
        </w:rPr>
      </w:pPr>
    </w:p>
    <w:p>
      <w:pPr>
        <w:pStyle w:val="BodyText"/>
        <w:spacing w:line="240" w:lineRule="exact" w:before="1"/>
        <w:ind w:right="221"/>
      </w:pPr>
      <w:r>
        <w:rPr>
          <w:w w:val="115"/>
        </w:rPr>
        <w:t>Il Main partner Intesa Sanpaolo e il Partner Lumina sostengono Triennale Milano per il progetto Triennale Estate.</w:t>
      </w:r>
    </w:p>
    <w:sectPr>
      <w:pgSz w:w="11900" w:h="16840"/>
      <w:pgMar w:header="566" w:footer="0" w:top="2040" w:bottom="280" w:left="4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erdana">
    <w:altName w:val="Verdana"/>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7960" from="28.30846pt,30.436195pt" to="100.54851pt,30.436195pt" stroked="true" strokeweight="4.255409pt" strokecolor="#000000">
          <w10:wrap type="none"/>
        </v:line>
      </w:pict>
    </w:r>
    <w:r>
      <w:rPr/>
      <w:pict>
        <v:line style="position:absolute;mso-position-horizontal-relative:page;mso-position-vertical-relative:page;z-index:-7936" from="28.30846pt,38.947994pt" to="100.54851pt,38.947994pt" stroked="true" strokeweight="4.255409pt" strokecolor="#000000">
          <w10:wrap type="none"/>
        </v:line>
      </w:pict>
    </w:r>
    <w:r>
      <w:rPr/>
      <w:pict>
        <v:group style="position:absolute;margin-left:26.180759pt;margin-top:45.3311pt;width:76.5pt;height:57.35pt;mso-position-horizontal-relative:page;mso-position-vertical-relative:page;z-index:-7912" coordorigin="524,907" coordsize="1530,1147">
          <v:line style="position:absolute" from="1119,992" to="1119,2011" stroked="true" strokeweight="4.25441pt" strokecolor="#000000"/>
          <v:shape style="position:absolute;left:1288;top:992;width:171;height:1020" coordorigin="1288,992" coordsize="171,1020" path="m1288,992l1288,2011m1459,992l1459,2011e" filled="false" stroked="true" strokeweight="4.255410pt" strokecolor="#000000">
            <v:path arrowok="t"/>
          </v:shape>
          <v:line style="position:absolute" from="566,949" to="2011,949" stroked="true" strokeweight="4.2554pt" strokecolor="#000000"/>
          <w10:wrap type="none"/>
        </v:group>
      </w:pict>
    </w:r>
    <w:r>
      <w:rPr/>
      <w:pict>
        <v:shapetype id="_x0000_t202" o:spt="202" coordsize="21600,21600" path="m,l,21600r21600,l21600,xe">
          <v:stroke joinstyle="miter"/>
          <v:path gradientshapeok="t" o:connecttype="rect"/>
        </v:shapetype>
        <v:shape style="position:absolute;margin-left:126.68pt;margin-top:22.835314pt;width:84.35pt;height:12.1pt;mso-position-horizontal-relative:page;mso-position-vertical-relative:page;z-index:-7888" type="#_x0000_t202" filled="false" stroked="false">
          <v:textbox inset="0,0,0,0">
            <w:txbxContent>
              <w:p>
                <w:pPr>
                  <w:spacing w:line="231" w:lineRule="exact" w:before="0"/>
                  <w:ind w:left="20" w:right="0" w:firstLine="0"/>
                  <w:jc w:val="left"/>
                  <w:rPr>
                    <w:b/>
                    <w:sz w:val="20"/>
                  </w:rPr>
                </w:pPr>
                <w:r>
                  <w:rPr>
                    <w:b/>
                    <w:w w:val="115"/>
                    <w:sz w:val="20"/>
                  </w:rPr>
                  <w:t>Triennale Milano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line style="position:absolute;mso-position-horizontal-relative:page;mso-position-vertical-relative:page;z-index:-7864" from="28.30846pt,30.436195pt" to="100.54851pt,30.436195pt" stroked="true" strokeweight="4.255409pt" strokecolor="#000000">
          <w10:wrap type="none"/>
        </v:line>
      </w:pict>
    </w:r>
    <w:r>
      <w:rPr/>
      <w:pict>
        <v:line style="position:absolute;mso-position-horizontal-relative:page;mso-position-vertical-relative:page;z-index:-7840" from="28.30846pt,38.947994pt" to="100.54851pt,38.947994pt" stroked="true" strokeweight="4.255409pt" strokecolor="#000000">
          <w10:wrap type="none"/>
        </v:line>
      </w:pict>
    </w:r>
    <w:r>
      <w:rPr/>
      <w:pict>
        <v:group style="position:absolute;margin-left:26.180759pt;margin-top:45.3311pt;width:76.5pt;height:57.35pt;mso-position-horizontal-relative:page;mso-position-vertical-relative:page;z-index:-7816" coordorigin="524,907" coordsize="1530,1147">
          <v:line style="position:absolute" from="1119,992" to="1119,2011" stroked="true" strokeweight="4.25441pt" strokecolor="#000000"/>
          <v:shape style="position:absolute;left:1288;top:992;width:171;height:1020" coordorigin="1288,992" coordsize="171,1020" path="m1288,992l1288,2011m1459,992l1459,2011e" filled="false" stroked="true" strokeweight="4.255410pt" strokecolor="#000000">
            <v:path arrowok="t"/>
          </v:shape>
          <v:line style="position:absolute" from="566,949" to="2011,949" stroked="true" strokeweight="4.2554pt" strokecolor="#000000"/>
          <w10:wrap type="none"/>
        </v:group>
      </w:pict>
    </w:r>
    <w:r>
      <w:rPr/>
      <w:pict>
        <v:shape style="position:absolute;margin-left:126.68pt;margin-top:34.835316pt;width:84.35pt;height:12.1pt;mso-position-horizontal-relative:page;mso-position-vertical-relative:page;z-index:-7792" type="#_x0000_t202" filled="false" stroked="false">
          <v:textbox inset="0,0,0,0">
            <w:txbxContent>
              <w:p>
                <w:pPr>
                  <w:spacing w:line="231" w:lineRule="exact" w:before="0"/>
                  <w:ind w:left="20" w:right="0" w:firstLine="0"/>
                  <w:jc w:val="left"/>
                  <w:rPr>
                    <w:b/>
                    <w:sz w:val="20"/>
                  </w:rPr>
                </w:pPr>
                <w:r>
                  <w:rPr>
                    <w:b/>
                    <w:w w:val="115"/>
                    <w:sz w:val="20"/>
                  </w:rPr>
                  <w:t>Triennale Milano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decimal"/>
      <w:lvlText w:val="%1"/>
      <w:lvlJc w:val="left"/>
      <w:pPr>
        <w:ind w:left="2301" w:hanging="168"/>
        <w:jc w:val="left"/>
      </w:pPr>
      <w:rPr>
        <w:rFonts w:hint="default" w:ascii="Calibri" w:hAnsi="Calibri" w:eastAsia="Calibri" w:cs="Calibri"/>
        <w:w w:val="119"/>
        <w:sz w:val="20"/>
        <w:szCs w:val="20"/>
      </w:rPr>
    </w:lvl>
    <w:lvl w:ilvl="1">
      <w:start w:val="1"/>
      <w:numFmt w:val="bullet"/>
      <w:lvlText w:val="•"/>
      <w:lvlJc w:val="left"/>
      <w:pPr>
        <w:ind w:left="2300" w:hanging="168"/>
      </w:pPr>
      <w:rPr>
        <w:rFonts w:hint="default"/>
      </w:rPr>
    </w:lvl>
    <w:lvl w:ilvl="2">
      <w:start w:val="1"/>
      <w:numFmt w:val="bullet"/>
      <w:lvlText w:val="•"/>
      <w:lvlJc w:val="left"/>
      <w:pPr>
        <w:ind w:left="3142" w:hanging="168"/>
      </w:pPr>
      <w:rPr>
        <w:rFonts w:hint="default"/>
      </w:rPr>
    </w:lvl>
    <w:lvl w:ilvl="3">
      <w:start w:val="1"/>
      <w:numFmt w:val="bullet"/>
      <w:lvlText w:val="•"/>
      <w:lvlJc w:val="left"/>
      <w:pPr>
        <w:ind w:left="3984" w:hanging="168"/>
      </w:pPr>
      <w:rPr>
        <w:rFonts w:hint="default"/>
      </w:rPr>
    </w:lvl>
    <w:lvl w:ilvl="4">
      <w:start w:val="1"/>
      <w:numFmt w:val="bullet"/>
      <w:lvlText w:val="•"/>
      <w:lvlJc w:val="left"/>
      <w:pPr>
        <w:ind w:left="4826" w:hanging="168"/>
      </w:pPr>
      <w:rPr>
        <w:rFonts w:hint="default"/>
      </w:rPr>
    </w:lvl>
    <w:lvl w:ilvl="5">
      <w:start w:val="1"/>
      <w:numFmt w:val="bullet"/>
      <w:lvlText w:val="•"/>
      <w:lvlJc w:val="left"/>
      <w:pPr>
        <w:ind w:left="5668" w:hanging="168"/>
      </w:pPr>
      <w:rPr>
        <w:rFonts w:hint="default"/>
      </w:rPr>
    </w:lvl>
    <w:lvl w:ilvl="6">
      <w:start w:val="1"/>
      <w:numFmt w:val="bullet"/>
      <w:lvlText w:val="•"/>
      <w:lvlJc w:val="left"/>
      <w:pPr>
        <w:ind w:left="6511" w:hanging="168"/>
      </w:pPr>
      <w:rPr>
        <w:rFonts w:hint="default"/>
      </w:rPr>
    </w:lvl>
    <w:lvl w:ilvl="7">
      <w:start w:val="1"/>
      <w:numFmt w:val="bullet"/>
      <w:lvlText w:val="•"/>
      <w:lvlJc w:val="left"/>
      <w:pPr>
        <w:ind w:left="7353" w:hanging="168"/>
      </w:pPr>
      <w:rPr>
        <w:rFonts w:hint="default"/>
      </w:rPr>
    </w:lvl>
    <w:lvl w:ilvl="8">
      <w:start w:val="1"/>
      <w:numFmt w:val="bullet"/>
      <w:lvlText w:val="•"/>
      <w:lvlJc w:val="left"/>
      <w:pPr>
        <w:ind w:left="8195" w:hanging="16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2133"/>
    </w:pPr>
    <w:rPr>
      <w:rFonts w:ascii="Calibri" w:hAnsi="Calibri" w:eastAsia="Calibri" w:cs="Calibri"/>
      <w:sz w:val="20"/>
      <w:szCs w:val="20"/>
    </w:rPr>
  </w:style>
  <w:style w:styleId="Heading1" w:type="paragraph">
    <w:name w:val="Heading 1"/>
    <w:basedOn w:val="Normal"/>
    <w:uiPriority w:val="1"/>
    <w:qFormat/>
    <w:pPr>
      <w:spacing w:line="242" w:lineRule="exact"/>
      <w:ind w:left="2133" w:right="106"/>
      <w:outlineLvl w:val="1"/>
    </w:pPr>
    <w:rPr>
      <w:rFonts w:ascii="Calibri" w:hAnsi="Calibri" w:eastAsia="Calibri" w:cs="Calibri"/>
      <w:b/>
      <w:bCs/>
      <w:sz w:val="20"/>
      <w:szCs w:val="20"/>
    </w:rPr>
  </w:style>
  <w:style w:styleId="ListParagraph" w:type="paragraph">
    <w:name w:val="List Paragraph"/>
    <w:basedOn w:val="Normal"/>
    <w:uiPriority w:val="1"/>
    <w:qFormat/>
    <w:pPr>
      <w:spacing w:before="1"/>
      <w:ind w:left="2301" w:hanging="264"/>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2021-04-27T13:35:50Z</dcterms:created>
  <dcterms:modified xsi:type="dcterms:W3CDTF">2021-04-27T13:35:50Z</dcterms:modified>
</cp:coreProperties>
</file>