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E9C" w:rsidRDefault="00823E9C" w:rsidP="00823E9C">
      <w:pPr>
        <w:pStyle w:val="Nessunaspaziatura"/>
        <w:ind w:left="90" w:right="368"/>
        <w:rPr>
          <w:noProof/>
          <w:lang w:eastAsia="it-IT"/>
        </w:rPr>
      </w:pPr>
      <w:r w:rsidRPr="00D51B7D">
        <w:rPr>
          <w:noProof/>
          <w:lang w:eastAsia="it-IT"/>
        </w:rPr>
        <w:drawing>
          <wp:inline distT="0" distB="0" distL="0" distR="0">
            <wp:extent cx="1257300" cy="54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solidFill>
                      <a:srgbClr val="FFFFFF"/>
                    </a:solidFill>
                    <a:ln>
                      <a:noFill/>
                    </a:ln>
                  </pic:spPr>
                </pic:pic>
              </a:graphicData>
            </a:graphic>
          </wp:inline>
        </w:drawing>
      </w:r>
    </w:p>
    <w:p w:rsidR="00823E9C" w:rsidRDefault="00823E9C" w:rsidP="00823E9C">
      <w:pPr>
        <w:pStyle w:val="Nessunaspaziatura"/>
        <w:ind w:left="90" w:right="368"/>
        <w:rPr>
          <w:b/>
          <w:i/>
          <w:sz w:val="32"/>
          <w:szCs w:val="32"/>
        </w:rPr>
      </w:pPr>
    </w:p>
    <w:p w:rsidR="00823E9C" w:rsidRPr="00A05E1C" w:rsidRDefault="00823E9C" w:rsidP="00823E9C">
      <w:pPr>
        <w:pStyle w:val="Nessunaspaziatura"/>
        <w:ind w:left="90" w:right="368"/>
        <w:rPr>
          <w:b/>
          <w:i/>
          <w:sz w:val="32"/>
          <w:szCs w:val="32"/>
        </w:rPr>
      </w:pPr>
      <w:r w:rsidRPr="00A05E1C">
        <w:rPr>
          <w:b/>
          <w:i/>
          <w:sz w:val="32"/>
          <w:szCs w:val="32"/>
        </w:rPr>
        <w:t>FERRUCCIO GARD. INTRECCI DINAMICI</w:t>
      </w:r>
    </w:p>
    <w:p w:rsidR="00823E9C" w:rsidRDefault="00823E9C" w:rsidP="00823E9C">
      <w:pPr>
        <w:spacing w:after="120" w:line="240" w:lineRule="auto"/>
        <w:ind w:left="90" w:right="368"/>
        <w:rPr>
          <w:b/>
          <w:iCs/>
          <w:sz w:val="24"/>
          <w:szCs w:val="24"/>
        </w:rPr>
      </w:pPr>
      <w:r w:rsidRPr="00A05E1C">
        <w:rPr>
          <w:b/>
          <w:iCs/>
          <w:sz w:val="24"/>
          <w:szCs w:val="24"/>
        </w:rPr>
        <w:t>11 maggio – 15 luglio 2018</w:t>
      </w:r>
    </w:p>
    <w:p w:rsidR="00823E9C" w:rsidRPr="00A05E1C" w:rsidRDefault="00823E9C" w:rsidP="00823E9C">
      <w:pPr>
        <w:spacing w:after="0" w:line="240" w:lineRule="auto"/>
        <w:ind w:left="90" w:right="368"/>
        <w:rPr>
          <w:iCs/>
          <w:sz w:val="28"/>
          <w:szCs w:val="28"/>
        </w:rPr>
      </w:pPr>
      <w:r w:rsidRPr="00A05E1C">
        <w:rPr>
          <w:b/>
          <w:iCs/>
          <w:sz w:val="28"/>
          <w:szCs w:val="28"/>
        </w:rPr>
        <w:t>Museo Boncompagni Ludovisi</w:t>
      </w:r>
      <w:r w:rsidRPr="00A05E1C">
        <w:rPr>
          <w:iCs/>
          <w:sz w:val="28"/>
          <w:szCs w:val="28"/>
        </w:rPr>
        <w:t xml:space="preserve"> per le Arti decorative, </w:t>
      </w:r>
    </w:p>
    <w:p w:rsidR="00823E9C" w:rsidRPr="00D82F09" w:rsidRDefault="00823E9C" w:rsidP="00823E9C">
      <w:pPr>
        <w:spacing w:after="0" w:line="240" w:lineRule="auto"/>
        <w:ind w:left="90" w:right="368"/>
        <w:rPr>
          <w:sz w:val="28"/>
          <w:szCs w:val="28"/>
        </w:rPr>
      </w:pPr>
      <w:r w:rsidRPr="00A05E1C">
        <w:rPr>
          <w:iCs/>
          <w:sz w:val="28"/>
          <w:szCs w:val="28"/>
        </w:rPr>
        <w:t>il Costume e la Moda dei secoli XIX e XX</w:t>
      </w:r>
      <w:r w:rsidRPr="00A05E1C">
        <w:rPr>
          <w:b/>
          <w:bCs/>
          <w:sz w:val="16"/>
          <w:szCs w:val="16"/>
        </w:rPr>
        <w:br/>
      </w:r>
      <w:r w:rsidRPr="00D82F09">
        <w:rPr>
          <w:b/>
          <w:bCs/>
          <w:sz w:val="28"/>
          <w:szCs w:val="28"/>
        </w:rPr>
        <w:t xml:space="preserve">Roma, via Boncompagni, 18 </w:t>
      </w:r>
    </w:p>
    <w:p w:rsidR="008830CE" w:rsidRPr="008830CE" w:rsidRDefault="008830CE" w:rsidP="008830CE">
      <w:pPr>
        <w:widowControl w:val="0"/>
        <w:autoSpaceDE w:val="0"/>
        <w:autoSpaceDN w:val="0"/>
        <w:adjustRightInd w:val="0"/>
        <w:spacing w:after="0" w:line="240" w:lineRule="auto"/>
        <w:ind w:left="630" w:right="612"/>
        <w:jc w:val="both"/>
        <w:rPr>
          <w:rFonts w:ascii="Calibri" w:hAnsi="Calibri" w:cs="Calibri"/>
          <w:b/>
          <w:bCs/>
          <w:sz w:val="24"/>
          <w:szCs w:val="24"/>
        </w:rPr>
      </w:pPr>
    </w:p>
    <w:p w:rsidR="00210387" w:rsidRPr="008830CE" w:rsidRDefault="00210387" w:rsidP="008830CE">
      <w:pPr>
        <w:pStyle w:val="Nessunaspaziatura"/>
        <w:jc w:val="both"/>
        <w:rPr>
          <w:rFonts w:cstheme="minorHAnsi"/>
          <w:b/>
          <w:sz w:val="24"/>
          <w:szCs w:val="24"/>
        </w:rPr>
      </w:pPr>
    </w:p>
    <w:p w:rsidR="008830CE" w:rsidRPr="008830CE" w:rsidRDefault="008830CE" w:rsidP="008830CE">
      <w:pPr>
        <w:pStyle w:val="Nessunaspaziatura"/>
        <w:jc w:val="both"/>
        <w:rPr>
          <w:rFonts w:cstheme="minorHAnsi"/>
          <w:b/>
          <w:sz w:val="24"/>
          <w:szCs w:val="24"/>
        </w:rPr>
      </w:pPr>
    </w:p>
    <w:p w:rsidR="008830CE" w:rsidRPr="008830CE" w:rsidRDefault="008830CE" w:rsidP="008830CE">
      <w:pPr>
        <w:pStyle w:val="Nessunaspaziatura"/>
        <w:jc w:val="both"/>
        <w:rPr>
          <w:rFonts w:cstheme="minorHAnsi"/>
          <w:b/>
          <w:sz w:val="24"/>
          <w:szCs w:val="24"/>
        </w:rPr>
      </w:pPr>
    </w:p>
    <w:p w:rsidR="00CF25E6" w:rsidRPr="008830CE" w:rsidRDefault="00CF25E6" w:rsidP="008830CE">
      <w:pPr>
        <w:pStyle w:val="Nessunaspaziatura"/>
        <w:jc w:val="both"/>
        <w:rPr>
          <w:rFonts w:cstheme="minorHAnsi"/>
          <w:b/>
          <w:sz w:val="24"/>
          <w:szCs w:val="24"/>
        </w:rPr>
      </w:pPr>
      <w:r w:rsidRPr="008830CE">
        <w:rPr>
          <w:rFonts w:cstheme="minorHAnsi"/>
          <w:b/>
          <w:sz w:val="24"/>
          <w:szCs w:val="24"/>
        </w:rPr>
        <w:t>LUCE-SPAZIO-COLORE</w:t>
      </w:r>
    </w:p>
    <w:p w:rsidR="00210387" w:rsidRPr="008830CE" w:rsidRDefault="00CF25E6" w:rsidP="008830CE">
      <w:pPr>
        <w:pStyle w:val="Nessunaspaziatura"/>
        <w:jc w:val="both"/>
        <w:rPr>
          <w:rFonts w:cstheme="minorHAnsi"/>
          <w:b/>
          <w:sz w:val="24"/>
          <w:szCs w:val="24"/>
        </w:rPr>
      </w:pPr>
      <w:r w:rsidRPr="008830CE">
        <w:rPr>
          <w:rFonts w:cstheme="minorHAnsi"/>
          <w:b/>
          <w:sz w:val="24"/>
          <w:szCs w:val="24"/>
        </w:rPr>
        <w:t>Gli intrecci dinamici di Ferruccio Gard</w:t>
      </w:r>
    </w:p>
    <w:p w:rsidR="00EA790E" w:rsidRPr="008830CE" w:rsidRDefault="00AD566B" w:rsidP="008830CE">
      <w:pPr>
        <w:pStyle w:val="Nessunaspaziatura"/>
        <w:jc w:val="both"/>
        <w:rPr>
          <w:rFonts w:cstheme="minorHAnsi"/>
          <w:i/>
          <w:sz w:val="24"/>
          <w:szCs w:val="24"/>
        </w:rPr>
      </w:pPr>
      <w:r w:rsidRPr="008830CE">
        <w:rPr>
          <w:rFonts w:cstheme="minorHAnsi"/>
          <w:i/>
          <w:sz w:val="24"/>
          <w:szCs w:val="24"/>
        </w:rPr>
        <w:t xml:space="preserve">Lorenzo Canova </w:t>
      </w:r>
    </w:p>
    <w:p w:rsidR="00AD566B" w:rsidRPr="008830CE" w:rsidRDefault="00AD566B" w:rsidP="008830CE">
      <w:pPr>
        <w:pStyle w:val="Nessunaspaziatura"/>
        <w:jc w:val="both"/>
        <w:rPr>
          <w:rFonts w:cstheme="minorHAnsi"/>
          <w:i/>
          <w:sz w:val="24"/>
          <w:szCs w:val="24"/>
        </w:rPr>
      </w:pPr>
    </w:p>
    <w:p w:rsidR="00210387" w:rsidRPr="008830CE" w:rsidRDefault="004A3AD5" w:rsidP="008830CE">
      <w:pPr>
        <w:pStyle w:val="Nessunaspaziatura"/>
        <w:jc w:val="both"/>
        <w:rPr>
          <w:rFonts w:cstheme="minorHAnsi"/>
          <w:sz w:val="24"/>
          <w:szCs w:val="24"/>
        </w:rPr>
      </w:pPr>
      <w:r w:rsidRPr="008830CE">
        <w:rPr>
          <w:rFonts w:cstheme="minorHAnsi"/>
          <w:sz w:val="24"/>
          <w:szCs w:val="24"/>
        </w:rPr>
        <w:t>Un dialogo tra collezioni di abiti, gioielli, dip</w:t>
      </w:r>
      <w:r w:rsidR="00334ADC" w:rsidRPr="008830CE">
        <w:rPr>
          <w:rFonts w:cstheme="minorHAnsi"/>
          <w:sz w:val="24"/>
          <w:szCs w:val="24"/>
        </w:rPr>
        <w:t xml:space="preserve">inti e sculture, un incontro all’insegna della visione rigorosa </w:t>
      </w:r>
      <w:bookmarkStart w:id="0" w:name="_GoBack"/>
      <w:bookmarkEnd w:id="0"/>
      <w:r w:rsidR="00334ADC" w:rsidRPr="008830CE">
        <w:rPr>
          <w:rFonts w:cstheme="minorHAnsi"/>
          <w:sz w:val="24"/>
          <w:szCs w:val="24"/>
        </w:rPr>
        <w:t>del colore e della for</w:t>
      </w:r>
      <w:r w:rsidR="006646AD" w:rsidRPr="008830CE">
        <w:rPr>
          <w:rFonts w:cstheme="minorHAnsi"/>
          <w:sz w:val="24"/>
          <w:szCs w:val="24"/>
        </w:rPr>
        <w:t xml:space="preserve">ma, </w:t>
      </w:r>
      <w:r w:rsidR="00334ADC" w:rsidRPr="008830CE">
        <w:rPr>
          <w:rFonts w:cstheme="minorHAnsi"/>
          <w:sz w:val="24"/>
          <w:szCs w:val="24"/>
        </w:rPr>
        <w:t>della progettazione visiva e oggettuale</w:t>
      </w:r>
      <w:r w:rsidR="009E5CC9" w:rsidRPr="008830CE">
        <w:rPr>
          <w:rFonts w:cstheme="minorHAnsi"/>
          <w:sz w:val="24"/>
          <w:szCs w:val="24"/>
        </w:rPr>
        <w:t>:</w:t>
      </w:r>
      <w:r w:rsidR="006646AD" w:rsidRPr="008830CE">
        <w:rPr>
          <w:rFonts w:cstheme="minorHAnsi"/>
          <w:sz w:val="24"/>
          <w:szCs w:val="24"/>
        </w:rPr>
        <w:t xml:space="preserve"> </w:t>
      </w:r>
      <w:r w:rsidR="00F57AB4" w:rsidRPr="008830CE">
        <w:rPr>
          <w:rFonts w:cstheme="minorHAnsi"/>
          <w:sz w:val="24"/>
          <w:szCs w:val="24"/>
        </w:rPr>
        <w:t xml:space="preserve">la mostra </w:t>
      </w:r>
      <w:r w:rsidR="00F57AB4" w:rsidRPr="008830CE">
        <w:rPr>
          <w:rFonts w:cstheme="minorHAnsi"/>
          <w:i/>
          <w:sz w:val="24"/>
          <w:szCs w:val="24"/>
        </w:rPr>
        <w:t xml:space="preserve">Intrecci dinamici </w:t>
      </w:r>
      <w:r w:rsidR="00F57AB4" w:rsidRPr="008830CE">
        <w:rPr>
          <w:rFonts w:cstheme="minorHAnsi"/>
          <w:sz w:val="24"/>
          <w:szCs w:val="24"/>
        </w:rPr>
        <w:t xml:space="preserve">nasce come </w:t>
      </w:r>
      <w:r w:rsidR="00210387" w:rsidRPr="008830CE">
        <w:rPr>
          <w:rFonts w:cstheme="minorHAnsi"/>
          <w:sz w:val="24"/>
          <w:szCs w:val="24"/>
        </w:rPr>
        <w:t xml:space="preserve">un </w:t>
      </w:r>
      <w:r w:rsidR="00F57AB4" w:rsidRPr="008830CE">
        <w:rPr>
          <w:rFonts w:cstheme="minorHAnsi"/>
          <w:sz w:val="24"/>
          <w:szCs w:val="24"/>
        </w:rPr>
        <w:t>c</w:t>
      </w:r>
      <w:r w:rsidR="00CF25E6" w:rsidRPr="008830CE">
        <w:rPr>
          <w:rFonts w:cstheme="minorHAnsi"/>
          <w:sz w:val="24"/>
          <w:szCs w:val="24"/>
        </w:rPr>
        <w:t xml:space="preserve">onfronto rispettoso e attivo </w:t>
      </w:r>
      <w:r w:rsidR="00210387" w:rsidRPr="008830CE">
        <w:rPr>
          <w:rFonts w:cstheme="minorHAnsi"/>
          <w:sz w:val="24"/>
          <w:szCs w:val="24"/>
        </w:rPr>
        <w:t xml:space="preserve">tra le collezioni e gli spazi del Museo Boncompagni Ludovisi </w:t>
      </w:r>
      <w:r w:rsidR="002A2599" w:rsidRPr="008830CE">
        <w:rPr>
          <w:rFonts w:cstheme="minorHAnsi"/>
          <w:sz w:val="24"/>
          <w:szCs w:val="24"/>
        </w:rPr>
        <w:t xml:space="preserve">di Roma </w:t>
      </w:r>
      <w:r w:rsidR="00210387" w:rsidRPr="008830CE">
        <w:rPr>
          <w:rFonts w:cstheme="minorHAnsi"/>
          <w:sz w:val="24"/>
          <w:szCs w:val="24"/>
        </w:rPr>
        <w:t xml:space="preserve">e l’arte di Ferruccio Gard, uno </w:t>
      </w:r>
      <w:r w:rsidR="00CF25E6" w:rsidRPr="008830CE">
        <w:rPr>
          <w:rFonts w:cstheme="minorHAnsi"/>
          <w:sz w:val="24"/>
          <w:szCs w:val="24"/>
        </w:rPr>
        <w:t>dei protagonisti della linea O</w:t>
      </w:r>
      <w:r w:rsidR="008B78F1" w:rsidRPr="008830CE">
        <w:rPr>
          <w:rFonts w:cstheme="minorHAnsi"/>
          <w:sz w:val="24"/>
          <w:szCs w:val="24"/>
        </w:rPr>
        <w:t>ptical-</w:t>
      </w:r>
      <w:r w:rsidR="009E5CC9" w:rsidRPr="008830CE">
        <w:rPr>
          <w:rFonts w:cstheme="minorHAnsi"/>
          <w:sz w:val="24"/>
          <w:szCs w:val="24"/>
        </w:rPr>
        <w:t xml:space="preserve">cinetica </w:t>
      </w:r>
      <w:r w:rsidR="008B78F1" w:rsidRPr="008830CE">
        <w:rPr>
          <w:rFonts w:cstheme="minorHAnsi"/>
          <w:sz w:val="24"/>
          <w:szCs w:val="24"/>
        </w:rPr>
        <w:t>italiana</w:t>
      </w:r>
      <w:r w:rsidR="00F41038" w:rsidRPr="008830CE">
        <w:rPr>
          <w:rFonts w:cstheme="minorHAnsi"/>
          <w:sz w:val="24"/>
          <w:szCs w:val="24"/>
        </w:rPr>
        <w:t>,</w:t>
      </w:r>
      <w:r w:rsidR="00334ADC" w:rsidRPr="008830CE">
        <w:rPr>
          <w:rFonts w:cstheme="minorHAnsi"/>
          <w:sz w:val="24"/>
          <w:szCs w:val="24"/>
        </w:rPr>
        <w:t xml:space="preserve"> che espone una selezione serratissima della </w:t>
      </w:r>
      <w:r w:rsidR="00D51C81" w:rsidRPr="008830CE">
        <w:rPr>
          <w:rFonts w:cstheme="minorHAnsi"/>
          <w:sz w:val="24"/>
          <w:szCs w:val="24"/>
        </w:rPr>
        <w:t>sua ultima produzione</w:t>
      </w:r>
      <w:r w:rsidR="00334ADC" w:rsidRPr="008830CE">
        <w:rPr>
          <w:rFonts w:cstheme="minorHAnsi"/>
          <w:sz w:val="24"/>
          <w:szCs w:val="24"/>
        </w:rPr>
        <w:t xml:space="preserve"> pittorica e scultorea</w:t>
      </w:r>
      <w:r w:rsidR="00D51C81" w:rsidRPr="008830CE">
        <w:rPr>
          <w:rFonts w:cstheme="minorHAnsi"/>
          <w:sz w:val="24"/>
          <w:szCs w:val="24"/>
        </w:rPr>
        <w:t xml:space="preserve">. </w:t>
      </w:r>
      <w:r w:rsidR="00670513" w:rsidRPr="008830CE">
        <w:rPr>
          <w:rFonts w:cstheme="minorHAnsi"/>
          <w:sz w:val="24"/>
          <w:szCs w:val="24"/>
        </w:rPr>
        <w:t xml:space="preserve">In un percorso affascinante tra le diverse sale del museo, le </w:t>
      </w:r>
      <w:r w:rsidR="00154DEF" w:rsidRPr="008830CE">
        <w:rPr>
          <w:rFonts w:cstheme="minorHAnsi"/>
          <w:sz w:val="24"/>
          <w:szCs w:val="24"/>
        </w:rPr>
        <w:t xml:space="preserve">opere di Gard </w:t>
      </w:r>
      <w:r w:rsidR="00670513" w:rsidRPr="008830CE">
        <w:rPr>
          <w:rFonts w:cstheme="minorHAnsi"/>
          <w:sz w:val="24"/>
          <w:szCs w:val="24"/>
        </w:rPr>
        <w:t xml:space="preserve">entrano infatti in un </w:t>
      </w:r>
      <w:r w:rsidR="00154DEF" w:rsidRPr="008830CE">
        <w:rPr>
          <w:rFonts w:cstheme="minorHAnsi"/>
          <w:sz w:val="24"/>
          <w:szCs w:val="24"/>
        </w:rPr>
        <w:t xml:space="preserve">affascinante rapporto diretto con le opere di molti maestri storici come, ad esempio, Giorgio de Chirico, Galileo Chini, Duilio Cambellotti, Giacomo Balla, Enrico </w:t>
      </w:r>
      <w:proofErr w:type="spellStart"/>
      <w:r w:rsidR="00154DEF" w:rsidRPr="008830CE">
        <w:rPr>
          <w:rFonts w:cstheme="minorHAnsi"/>
          <w:sz w:val="24"/>
          <w:szCs w:val="24"/>
        </w:rPr>
        <w:t>Prampolini</w:t>
      </w:r>
      <w:proofErr w:type="spellEnd"/>
      <w:r w:rsidR="00154DEF" w:rsidRPr="008830CE">
        <w:rPr>
          <w:rFonts w:cstheme="minorHAnsi"/>
          <w:sz w:val="24"/>
          <w:szCs w:val="24"/>
        </w:rPr>
        <w:t xml:space="preserve">. </w:t>
      </w:r>
    </w:p>
    <w:p w:rsidR="001679A7" w:rsidRPr="008830CE" w:rsidRDefault="001679A7" w:rsidP="008830CE">
      <w:pPr>
        <w:pStyle w:val="Nessunaspaziatura"/>
        <w:jc w:val="both"/>
        <w:rPr>
          <w:rFonts w:cstheme="minorHAnsi"/>
          <w:sz w:val="24"/>
          <w:szCs w:val="24"/>
        </w:rPr>
      </w:pPr>
      <w:r w:rsidRPr="008830CE">
        <w:rPr>
          <w:rFonts w:cstheme="minorHAnsi"/>
          <w:sz w:val="24"/>
          <w:szCs w:val="24"/>
        </w:rPr>
        <w:t xml:space="preserve">Il gioco di parole del titolo evidenzia dunque il doppio registro della mostra, che passa dagli intrecci dei tessuti d’artista esposti nel museo, agli intrecci percettivi e </w:t>
      </w:r>
      <w:r w:rsidR="009E5CC9" w:rsidRPr="008830CE">
        <w:rPr>
          <w:rFonts w:cstheme="minorHAnsi"/>
          <w:sz w:val="24"/>
          <w:szCs w:val="24"/>
        </w:rPr>
        <w:t xml:space="preserve">costruttivisti della pittura di Gard, ai </w:t>
      </w:r>
      <w:r w:rsidR="000826D6" w:rsidRPr="008830CE">
        <w:rPr>
          <w:rFonts w:cstheme="minorHAnsi"/>
          <w:sz w:val="24"/>
          <w:szCs w:val="24"/>
        </w:rPr>
        <w:t xml:space="preserve">tagli vibranti di luce e di colore che compongono una propria realtà al di là della riproduzione del reale, un mondo parallelo che accompagna lo spettatore nel proprio labirinto percettivo di pulsazioni cromatiche, di </w:t>
      </w:r>
      <w:r w:rsidR="00F57AB4" w:rsidRPr="008830CE">
        <w:rPr>
          <w:rFonts w:cstheme="minorHAnsi"/>
          <w:sz w:val="24"/>
          <w:szCs w:val="24"/>
        </w:rPr>
        <w:t xml:space="preserve">piani spaziali e cinetici. </w:t>
      </w:r>
    </w:p>
    <w:p w:rsidR="00BA7A4B" w:rsidRPr="008830CE" w:rsidRDefault="0051312D" w:rsidP="008830CE">
      <w:pPr>
        <w:pStyle w:val="Nessunaspaziatura"/>
        <w:jc w:val="both"/>
        <w:rPr>
          <w:rFonts w:cstheme="minorHAnsi"/>
          <w:sz w:val="24"/>
          <w:szCs w:val="24"/>
        </w:rPr>
      </w:pPr>
      <w:r w:rsidRPr="008830CE">
        <w:rPr>
          <w:rFonts w:cstheme="minorHAnsi"/>
          <w:sz w:val="24"/>
          <w:szCs w:val="24"/>
        </w:rPr>
        <w:t>Gard</w:t>
      </w:r>
      <w:r w:rsidR="00334ADC" w:rsidRPr="008830CE">
        <w:rPr>
          <w:rFonts w:cstheme="minorHAnsi"/>
          <w:sz w:val="24"/>
          <w:szCs w:val="24"/>
        </w:rPr>
        <w:t>, che</w:t>
      </w:r>
      <w:r w:rsidRPr="008830CE">
        <w:rPr>
          <w:rFonts w:cstheme="minorHAnsi"/>
          <w:sz w:val="24"/>
          <w:szCs w:val="24"/>
        </w:rPr>
        <w:t xml:space="preserve"> ha esposto in diverse edizioni della Biennale di Venezia e </w:t>
      </w:r>
      <w:r w:rsidR="00334ADC" w:rsidRPr="008830CE">
        <w:rPr>
          <w:rFonts w:cstheme="minorHAnsi"/>
          <w:sz w:val="24"/>
          <w:szCs w:val="24"/>
        </w:rPr>
        <w:t xml:space="preserve">in molti musei italiani e internazionali, </w:t>
      </w:r>
      <w:r w:rsidRPr="008830CE">
        <w:rPr>
          <w:rFonts w:cstheme="minorHAnsi"/>
          <w:sz w:val="24"/>
          <w:szCs w:val="24"/>
        </w:rPr>
        <w:t xml:space="preserve">è riconosciuto </w:t>
      </w:r>
      <w:r w:rsidR="009E5CC9" w:rsidRPr="008830CE">
        <w:rPr>
          <w:rFonts w:cstheme="minorHAnsi"/>
          <w:sz w:val="24"/>
          <w:szCs w:val="24"/>
        </w:rPr>
        <w:t xml:space="preserve">non a caso </w:t>
      </w:r>
      <w:r w:rsidRPr="008830CE">
        <w:rPr>
          <w:rFonts w:cstheme="minorHAnsi"/>
          <w:sz w:val="24"/>
          <w:szCs w:val="24"/>
        </w:rPr>
        <w:t>come uno dei</w:t>
      </w:r>
      <w:r w:rsidR="002A2599" w:rsidRPr="008830CE">
        <w:rPr>
          <w:rFonts w:cstheme="minorHAnsi"/>
          <w:sz w:val="24"/>
          <w:szCs w:val="24"/>
        </w:rPr>
        <w:t xml:space="preserve"> maestri e</w:t>
      </w:r>
      <w:r w:rsidR="001D2E22" w:rsidRPr="008830CE">
        <w:rPr>
          <w:rFonts w:cstheme="minorHAnsi"/>
          <w:sz w:val="24"/>
          <w:szCs w:val="24"/>
        </w:rPr>
        <w:t xml:space="preserve"> dei precursori delle ricerche O</w:t>
      </w:r>
      <w:r w:rsidR="002A2599" w:rsidRPr="008830CE">
        <w:rPr>
          <w:rFonts w:cstheme="minorHAnsi"/>
          <w:sz w:val="24"/>
          <w:szCs w:val="24"/>
        </w:rPr>
        <w:t xml:space="preserve">ptical-cinetiche internazionali </w:t>
      </w:r>
      <w:r w:rsidR="00F57AB4" w:rsidRPr="008830CE">
        <w:rPr>
          <w:rFonts w:cstheme="minorHAnsi"/>
          <w:sz w:val="24"/>
          <w:szCs w:val="24"/>
        </w:rPr>
        <w:t xml:space="preserve">e </w:t>
      </w:r>
      <w:r w:rsidR="00D16FCE" w:rsidRPr="008830CE">
        <w:rPr>
          <w:rFonts w:cstheme="minorHAnsi"/>
          <w:sz w:val="24"/>
          <w:szCs w:val="24"/>
        </w:rPr>
        <w:t xml:space="preserve">vanta una </w:t>
      </w:r>
      <w:r w:rsidR="00F57AB4" w:rsidRPr="008830CE">
        <w:rPr>
          <w:rFonts w:cstheme="minorHAnsi"/>
          <w:sz w:val="24"/>
          <w:szCs w:val="24"/>
        </w:rPr>
        <w:t xml:space="preserve">vasta </w:t>
      </w:r>
      <w:r w:rsidR="00D16FCE" w:rsidRPr="008830CE">
        <w:rPr>
          <w:rFonts w:cstheme="minorHAnsi"/>
          <w:sz w:val="24"/>
          <w:szCs w:val="24"/>
        </w:rPr>
        <w:t>letteratura critica che comprende storici dell’</w:t>
      </w:r>
      <w:r w:rsidR="00BA7A4B" w:rsidRPr="008830CE">
        <w:rPr>
          <w:rFonts w:cstheme="minorHAnsi"/>
          <w:sz w:val="24"/>
          <w:szCs w:val="24"/>
        </w:rPr>
        <w:t xml:space="preserve">arte, </w:t>
      </w:r>
      <w:r w:rsidR="00D16FCE" w:rsidRPr="008830CE">
        <w:rPr>
          <w:rFonts w:cstheme="minorHAnsi"/>
          <w:sz w:val="24"/>
          <w:szCs w:val="24"/>
        </w:rPr>
        <w:t xml:space="preserve">critici </w:t>
      </w:r>
      <w:r w:rsidR="00BA7A4B" w:rsidRPr="008830CE">
        <w:rPr>
          <w:rFonts w:cstheme="minorHAnsi"/>
          <w:sz w:val="24"/>
          <w:szCs w:val="24"/>
        </w:rPr>
        <w:t xml:space="preserve">d’arte, artisti e scrittori </w:t>
      </w:r>
      <w:r w:rsidR="00D16FCE" w:rsidRPr="008830CE">
        <w:rPr>
          <w:rFonts w:cstheme="minorHAnsi"/>
          <w:sz w:val="24"/>
          <w:szCs w:val="24"/>
        </w:rPr>
        <w:t xml:space="preserve">come Giuseppe Marchiori, </w:t>
      </w:r>
      <w:r w:rsidR="007E3AEC" w:rsidRPr="008830CE">
        <w:rPr>
          <w:rFonts w:cstheme="minorHAnsi"/>
          <w:sz w:val="24"/>
          <w:szCs w:val="24"/>
        </w:rPr>
        <w:t xml:space="preserve">Gillo </w:t>
      </w:r>
      <w:proofErr w:type="spellStart"/>
      <w:r w:rsidR="007E3AEC" w:rsidRPr="008830CE">
        <w:rPr>
          <w:rFonts w:cstheme="minorHAnsi"/>
          <w:sz w:val="24"/>
          <w:szCs w:val="24"/>
        </w:rPr>
        <w:t>Dorfles</w:t>
      </w:r>
      <w:proofErr w:type="spellEnd"/>
      <w:r w:rsidR="007E3AEC" w:rsidRPr="008830CE">
        <w:rPr>
          <w:rFonts w:cstheme="minorHAnsi"/>
          <w:sz w:val="24"/>
          <w:szCs w:val="24"/>
        </w:rPr>
        <w:t>, Filiberto Menna,</w:t>
      </w:r>
      <w:r w:rsidR="00640AFE" w:rsidRPr="008830CE">
        <w:rPr>
          <w:rFonts w:cstheme="minorHAnsi"/>
          <w:sz w:val="24"/>
          <w:szCs w:val="24"/>
        </w:rPr>
        <w:t xml:space="preserve"> Pierre </w:t>
      </w:r>
      <w:proofErr w:type="spellStart"/>
      <w:r w:rsidR="00640AFE" w:rsidRPr="008830CE">
        <w:rPr>
          <w:rFonts w:cstheme="minorHAnsi"/>
          <w:sz w:val="24"/>
          <w:szCs w:val="24"/>
        </w:rPr>
        <w:t>Restany</w:t>
      </w:r>
      <w:proofErr w:type="spellEnd"/>
      <w:r w:rsidR="00640AFE" w:rsidRPr="008830CE">
        <w:rPr>
          <w:rFonts w:cstheme="minorHAnsi"/>
          <w:sz w:val="24"/>
          <w:szCs w:val="24"/>
        </w:rPr>
        <w:t xml:space="preserve">, </w:t>
      </w:r>
      <w:r w:rsidR="00BA7A4B" w:rsidRPr="008830CE">
        <w:rPr>
          <w:rFonts w:cstheme="minorHAnsi"/>
          <w:sz w:val="24"/>
          <w:szCs w:val="24"/>
        </w:rPr>
        <w:t xml:space="preserve">Jorge </w:t>
      </w:r>
      <w:proofErr w:type="spellStart"/>
      <w:r w:rsidR="00BA7A4B" w:rsidRPr="008830CE">
        <w:rPr>
          <w:rFonts w:cstheme="minorHAnsi"/>
          <w:sz w:val="24"/>
          <w:szCs w:val="24"/>
        </w:rPr>
        <w:t>Amado</w:t>
      </w:r>
      <w:proofErr w:type="spellEnd"/>
      <w:r w:rsidR="00BA7A4B" w:rsidRPr="008830CE">
        <w:rPr>
          <w:rFonts w:cstheme="minorHAnsi"/>
          <w:sz w:val="24"/>
          <w:szCs w:val="24"/>
        </w:rPr>
        <w:t xml:space="preserve">, </w:t>
      </w:r>
      <w:r w:rsidR="00640AFE" w:rsidRPr="008830CE">
        <w:rPr>
          <w:rFonts w:cstheme="minorHAnsi"/>
          <w:sz w:val="24"/>
          <w:szCs w:val="24"/>
        </w:rPr>
        <w:t xml:space="preserve">Luciano Caramel, </w:t>
      </w:r>
      <w:r w:rsidR="00BA7A4B" w:rsidRPr="008830CE">
        <w:rPr>
          <w:rFonts w:cstheme="minorHAnsi"/>
          <w:sz w:val="24"/>
          <w:szCs w:val="24"/>
        </w:rPr>
        <w:t>Piero Dorazio,</w:t>
      </w:r>
      <w:r w:rsidR="00640AFE" w:rsidRPr="008830CE">
        <w:rPr>
          <w:rFonts w:cstheme="minorHAnsi"/>
          <w:sz w:val="24"/>
          <w:szCs w:val="24"/>
        </w:rPr>
        <w:t xml:space="preserve"> Gabriella Belli,</w:t>
      </w:r>
      <w:r w:rsidR="00BA7A4B" w:rsidRPr="008830CE">
        <w:rPr>
          <w:rFonts w:cstheme="minorHAnsi"/>
          <w:sz w:val="24"/>
          <w:szCs w:val="24"/>
        </w:rPr>
        <w:t xml:space="preserve"> Achille Bonito Oliva, Renato Barilli, </w:t>
      </w:r>
      <w:r w:rsidR="00640AFE" w:rsidRPr="008830CE">
        <w:rPr>
          <w:rFonts w:cstheme="minorHAnsi"/>
          <w:sz w:val="24"/>
          <w:szCs w:val="24"/>
        </w:rPr>
        <w:t xml:space="preserve"> Luca Massimo Barbero, Beatrice Buscaroli, </w:t>
      </w:r>
      <w:r w:rsidR="00BA7A4B" w:rsidRPr="008830CE">
        <w:rPr>
          <w:rFonts w:cstheme="minorHAnsi"/>
          <w:sz w:val="24"/>
          <w:szCs w:val="24"/>
        </w:rPr>
        <w:t xml:space="preserve">Claudio Cerritelli, Giovanni Granzotto, </w:t>
      </w:r>
      <w:r w:rsidR="00640AFE" w:rsidRPr="008830CE">
        <w:rPr>
          <w:rFonts w:cstheme="minorHAnsi"/>
          <w:sz w:val="24"/>
          <w:szCs w:val="24"/>
        </w:rPr>
        <w:t xml:space="preserve">Tommaso Trini, </w:t>
      </w:r>
      <w:r w:rsidR="00016A22" w:rsidRPr="008830CE">
        <w:rPr>
          <w:rFonts w:cstheme="minorHAnsi"/>
          <w:sz w:val="24"/>
          <w:szCs w:val="24"/>
        </w:rPr>
        <w:t xml:space="preserve">Paolo </w:t>
      </w:r>
      <w:proofErr w:type="spellStart"/>
      <w:r w:rsidR="00016A22" w:rsidRPr="008830CE">
        <w:rPr>
          <w:rFonts w:cstheme="minorHAnsi"/>
          <w:sz w:val="24"/>
          <w:szCs w:val="24"/>
        </w:rPr>
        <w:t>Ruffilli</w:t>
      </w:r>
      <w:proofErr w:type="spellEnd"/>
      <w:r w:rsidR="00016A22" w:rsidRPr="008830CE">
        <w:rPr>
          <w:rFonts w:cstheme="minorHAnsi"/>
          <w:sz w:val="24"/>
          <w:szCs w:val="24"/>
        </w:rPr>
        <w:t xml:space="preserve">, </w:t>
      </w:r>
      <w:r w:rsidR="007E3AEC" w:rsidRPr="008830CE">
        <w:rPr>
          <w:rFonts w:cstheme="minorHAnsi"/>
          <w:sz w:val="24"/>
          <w:szCs w:val="24"/>
        </w:rPr>
        <w:t>Virgilio Guidi,</w:t>
      </w:r>
      <w:r w:rsidR="00640AFE" w:rsidRPr="008830CE">
        <w:rPr>
          <w:rFonts w:cstheme="minorHAnsi"/>
          <w:sz w:val="24"/>
          <w:szCs w:val="24"/>
        </w:rPr>
        <w:t xml:space="preserve"> Andrea Zanzotto,</w:t>
      </w:r>
      <w:r w:rsidR="007E3AEC" w:rsidRPr="008830CE">
        <w:rPr>
          <w:rFonts w:cstheme="minorHAnsi"/>
          <w:sz w:val="24"/>
          <w:szCs w:val="24"/>
        </w:rPr>
        <w:t xml:space="preserve"> </w:t>
      </w:r>
      <w:r w:rsidR="00016A22" w:rsidRPr="008830CE">
        <w:rPr>
          <w:rFonts w:cstheme="minorHAnsi"/>
          <w:sz w:val="24"/>
          <w:szCs w:val="24"/>
        </w:rPr>
        <w:t xml:space="preserve">in un’ampiezza di riconoscimenti che lo rendono sicuramente uno degli autori di maggiore interesse della </w:t>
      </w:r>
      <w:r w:rsidR="00F57AB4" w:rsidRPr="008830CE">
        <w:rPr>
          <w:rFonts w:cstheme="minorHAnsi"/>
          <w:sz w:val="24"/>
          <w:szCs w:val="24"/>
        </w:rPr>
        <w:t xml:space="preserve">sua </w:t>
      </w:r>
      <w:r w:rsidR="00016A22" w:rsidRPr="008830CE">
        <w:rPr>
          <w:rFonts w:cstheme="minorHAnsi"/>
          <w:sz w:val="24"/>
          <w:szCs w:val="24"/>
        </w:rPr>
        <w:t>generazi</w:t>
      </w:r>
      <w:r w:rsidR="00F57AB4" w:rsidRPr="008830CE">
        <w:rPr>
          <w:rFonts w:cstheme="minorHAnsi"/>
          <w:sz w:val="24"/>
          <w:szCs w:val="24"/>
        </w:rPr>
        <w:t xml:space="preserve">one. </w:t>
      </w:r>
      <w:r w:rsidR="00016A22" w:rsidRPr="008830CE">
        <w:rPr>
          <w:rFonts w:cstheme="minorHAnsi"/>
          <w:sz w:val="24"/>
          <w:szCs w:val="24"/>
        </w:rPr>
        <w:t xml:space="preserve"> </w:t>
      </w:r>
    </w:p>
    <w:p w:rsidR="00A269E1" w:rsidRPr="008830CE" w:rsidRDefault="00F57AB4" w:rsidP="008830CE">
      <w:pPr>
        <w:pStyle w:val="Nessunaspaziatura"/>
        <w:jc w:val="both"/>
        <w:rPr>
          <w:rFonts w:cstheme="minorHAnsi"/>
          <w:sz w:val="24"/>
          <w:szCs w:val="24"/>
        </w:rPr>
      </w:pPr>
      <w:r w:rsidRPr="008830CE">
        <w:rPr>
          <w:rFonts w:cstheme="minorHAnsi"/>
          <w:sz w:val="24"/>
          <w:szCs w:val="24"/>
        </w:rPr>
        <w:t>L</w:t>
      </w:r>
      <w:r w:rsidR="00EF49E6" w:rsidRPr="008830CE">
        <w:rPr>
          <w:rFonts w:cstheme="minorHAnsi"/>
          <w:sz w:val="24"/>
          <w:szCs w:val="24"/>
        </w:rPr>
        <w:t>e opere di Gard, nella loro tessitura aniconica di geometrie e di intersezioni cromatiche</w:t>
      </w:r>
      <w:r w:rsidR="009E5CC9" w:rsidRPr="008830CE">
        <w:rPr>
          <w:rFonts w:cstheme="minorHAnsi"/>
          <w:sz w:val="24"/>
          <w:szCs w:val="24"/>
        </w:rPr>
        <w:t>,</w:t>
      </w:r>
      <w:r w:rsidR="00EF49E6" w:rsidRPr="008830CE">
        <w:rPr>
          <w:rFonts w:cstheme="minorHAnsi"/>
          <w:sz w:val="24"/>
          <w:szCs w:val="24"/>
        </w:rPr>
        <w:t xml:space="preserve"> </w:t>
      </w:r>
      <w:r w:rsidR="002A2599" w:rsidRPr="008830CE">
        <w:rPr>
          <w:rFonts w:cstheme="minorHAnsi"/>
          <w:sz w:val="24"/>
          <w:szCs w:val="24"/>
        </w:rPr>
        <w:t xml:space="preserve">appaiono </w:t>
      </w:r>
      <w:r w:rsidRPr="008830CE">
        <w:rPr>
          <w:rFonts w:cstheme="minorHAnsi"/>
          <w:sz w:val="24"/>
          <w:szCs w:val="24"/>
        </w:rPr>
        <w:t xml:space="preserve">così </w:t>
      </w:r>
      <w:r w:rsidR="00EF49E6" w:rsidRPr="008830CE">
        <w:rPr>
          <w:rFonts w:cstheme="minorHAnsi"/>
          <w:sz w:val="24"/>
          <w:szCs w:val="24"/>
        </w:rPr>
        <w:t xml:space="preserve">particolarmente efficaci per creare un legame diretto e forte con le collezioni del museo che presentano capolavori in cui ha preso forma concreta l’espansione delle arti visive verso la moda e il design dell’abito. </w:t>
      </w:r>
      <w:r w:rsidR="00A269E1" w:rsidRPr="008830CE">
        <w:rPr>
          <w:rFonts w:cstheme="minorHAnsi"/>
          <w:sz w:val="24"/>
          <w:szCs w:val="24"/>
        </w:rPr>
        <w:t>Questo</w:t>
      </w:r>
      <w:r w:rsidRPr="008830CE">
        <w:rPr>
          <w:rFonts w:cstheme="minorHAnsi"/>
          <w:sz w:val="24"/>
          <w:szCs w:val="24"/>
        </w:rPr>
        <w:t xml:space="preserve"> accostamento</w:t>
      </w:r>
      <w:r w:rsidR="00A269E1" w:rsidRPr="008830CE">
        <w:rPr>
          <w:rFonts w:cstheme="minorHAnsi"/>
          <w:sz w:val="24"/>
          <w:szCs w:val="24"/>
        </w:rPr>
        <w:t>, tuttavia, si declina non in senso decorativo, ma in una prospettiva pienamente e rigorosamente progettuale, con un collegamento profondo con le origini delle esperienze astratte e di avanguardia del Novecento, e in questo senso si chiari</w:t>
      </w:r>
      <w:r w:rsidR="001D2E22" w:rsidRPr="008830CE">
        <w:rPr>
          <w:rFonts w:cstheme="minorHAnsi"/>
          <w:sz w:val="24"/>
          <w:szCs w:val="24"/>
        </w:rPr>
        <w:t>scono bene le parole di Gard che</w:t>
      </w:r>
      <w:r w:rsidR="00A269E1" w:rsidRPr="008830CE">
        <w:rPr>
          <w:rFonts w:cstheme="minorHAnsi"/>
          <w:sz w:val="24"/>
          <w:szCs w:val="24"/>
        </w:rPr>
        <w:t xml:space="preserve"> ha dichiarato: «</w:t>
      </w:r>
      <w:r w:rsidR="00A269E1" w:rsidRPr="008830CE">
        <w:rPr>
          <w:rFonts w:cstheme="minorHAnsi"/>
          <w:w w:val="95"/>
          <w:sz w:val="24"/>
          <w:szCs w:val="24"/>
        </w:rPr>
        <w:t>Il colore per me non è colorazione. È produzione, non riproduzione»</w:t>
      </w:r>
      <w:r w:rsidR="00A269E1" w:rsidRPr="008830CE">
        <w:rPr>
          <w:rFonts w:cstheme="minorHAnsi"/>
          <w:sz w:val="24"/>
          <w:szCs w:val="24"/>
        </w:rPr>
        <w:t xml:space="preserve">. </w:t>
      </w:r>
    </w:p>
    <w:p w:rsidR="009E5CC9" w:rsidRPr="008830CE" w:rsidRDefault="004029A5" w:rsidP="008830CE">
      <w:pPr>
        <w:pStyle w:val="Nessunaspaziatura"/>
        <w:jc w:val="both"/>
        <w:rPr>
          <w:rFonts w:cstheme="minorHAnsi"/>
          <w:sz w:val="24"/>
          <w:szCs w:val="24"/>
        </w:rPr>
      </w:pPr>
      <w:r w:rsidRPr="008830CE">
        <w:rPr>
          <w:rFonts w:cstheme="minorHAnsi"/>
          <w:sz w:val="24"/>
          <w:szCs w:val="24"/>
        </w:rPr>
        <w:lastRenderedPageBreak/>
        <w:t xml:space="preserve">Il lavoro di </w:t>
      </w:r>
      <w:r w:rsidR="00EF49E6" w:rsidRPr="008830CE">
        <w:rPr>
          <w:rFonts w:cstheme="minorHAnsi"/>
          <w:sz w:val="24"/>
          <w:szCs w:val="24"/>
        </w:rPr>
        <w:t xml:space="preserve">Gard si inserisce </w:t>
      </w:r>
      <w:r w:rsidR="001930EF" w:rsidRPr="008830CE">
        <w:rPr>
          <w:rFonts w:cstheme="minorHAnsi"/>
          <w:sz w:val="24"/>
          <w:szCs w:val="24"/>
        </w:rPr>
        <w:t xml:space="preserve">pertanto </w:t>
      </w:r>
      <w:r w:rsidR="00EF49E6" w:rsidRPr="008830CE">
        <w:rPr>
          <w:rFonts w:cstheme="minorHAnsi"/>
          <w:sz w:val="24"/>
          <w:szCs w:val="24"/>
        </w:rPr>
        <w:t>a pieno titolo in quella linea nobile dell’arte italiana e internazionale</w:t>
      </w:r>
      <w:r w:rsidR="00C83D13" w:rsidRPr="008830CE">
        <w:rPr>
          <w:rFonts w:cstheme="minorHAnsi"/>
          <w:sz w:val="24"/>
          <w:szCs w:val="24"/>
        </w:rPr>
        <w:t xml:space="preserve"> che parte dal Futurismo (e in particolare </w:t>
      </w:r>
      <w:r w:rsidR="00EF49E6" w:rsidRPr="008830CE">
        <w:rPr>
          <w:rFonts w:cstheme="minorHAnsi"/>
          <w:sz w:val="24"/>
          <w:szCs w:val="24"/>
        </w:rPr>
        <w:t xml:space="preserve">da Giacomo </w:t>
      </w:r>
      <w:r w:rsidR="00C83D13" w:rsidRPr="008830CE">
        <w:rPr>
          <w:rFonts w:cstheme="minorHAnsi"/>
          <w:sz w:val="24"/>
          <w:szCs w:val="24"/>
        </w:rPr>
        <w:t>Balla)</w:t>
      </w:r>
      <w:r w:rsidR="00EF49E6" w:rsidRPr="008830CE">
        <w:rPr>
          <w:rFonts w:cstheme="minorHAnsi"/>
          <w:sz w:val="24"/>
          <w:szCs w:val="24"/>
        </w:rPr>
        <w:t xml:space="preserve"> dove le ricerche sull’arte astratta e sulla geometrizzazione della pittura </w:t>
      </w:r>
      <w:r w:rsidR="00BD7809" w:rsidRPr="008830CE">
        <w:rPr>
          <w:rFonts w:cstheme="minorHAnsi"/>
          <w:sz w:val="24"/>
          <w:szCs w:val="24"/>
        </w:rPr>
        <w:t>si sono coniugate</w:t>
      </w:r>
      <w:r w:rsidR="00EF49E6" w:rsidRPr="008830CE">
        <w:rPr>
          <w:rFonts w:cstheme="minorHAnsi"/>
          <w:sz w:val="24"/>
          <w:szCs w:val="24"/>
        </w:rPr>
        <w:t xml:space="preserve"> alle prime esperienze cinetiche</w:t>
      </w:r>
      <w:r w:rsidR="00BD7809" w:rsidRPr="008830CE">
        <w:rPr>
          <w:rFonts w:cstheme="minorHAnsi"/>
          <w:sz w:val="24"/>
          <w:szCs w:val="24"/>
        </w:rPr>
        <w:t xml:space="preserve">. </w:t>
      </w:r>
    </w:p>
    <w:p w:rsidR="00886BD1" w:rsidRPr="008830CE" w:rsidRDefault="00BD7809" w:rsidP="008830CE">
      <w:pPr>
        <w:pStyle w:val="Nessunaspaziatura"/>
        <w:jc w:val="both"/>
        <w:rPr>
          <w:rFonts w:cstheme="minorHAnsi"/>
          <w:sz w:val="24"/>
          <w:szCs w:val="24"/>
        </w:rPr>
      </w:pPr>
      <w:r w:rsidRPr="008830CE">
        <w:rPr>
          <w:rFonts w:cstheme="minorHAnsi"/>
          <w:sz w:val="24"/>
          <w:szCs w:val="24"/>
        </w:rPr>
        <w:t xml:space="preserve">Per sottolineare </w:t>
      </w:r>
      <w:r w:rsidR="002A2599" w:rsidRPr="008830CE">
        <w:rPr>
          <w:rFonts w:cstheme="minorHAnsi"/>
          <w:sz w:val="24"/>
          <w:szCs w:val="24"/>
        </w:rPr>
        <w:t xml:space="preserve">il valore </w:t>
      </w:r>
      <w:r w:rsidRPr="008830CE">
        <w:rPr>
          <w:rFonts w:cstheme="minorHAnsi"/>
          <w:sz w:val="24"/>
          <w:szCs w:val="24"/>
        </w:rPr>
        <w:t>di questa mostra all’interno del Museo Boncompagni Ludovisi</w:t>
      </w:r>
      <w:r w:rsidR="0076564D" w:rsidRPr="008830CE">
        <w:rPr>
          <w:rFonts w:cstheme="minorHAnsi"/>
          <w:sz w:val="24"/>
          <w:szCs w:val="24"/>
        </w:rPr>
        <w:t>,</w:t>
      </w:r>
      <w:r w:rsidRPr="008830CE">
        <w:rPr>
          <w:rFonts w:cstheme="minorHAnsi"/>
          <w:sz w:val="24"/>
          <w:szCs w:val="24"/>
        </w:rPr>
        <w:t xml:space="preserve"> va ricordato </w:t>
      </w:r>
      <w:r w:rsidR="00C51CD0" w:rsidRPr="008830CE">
        <w:rPr>
          <w:rFonts w:cstheme="minorHAnsi"/>
          <w:sz w:val="24"/>
          <w:szCs w:val="24"/>
        </w:rPr>
        <w:t xml:space="preserve">anche </w:t>
      </w:r>
      <w:r w:rsidRPr="008830CE">
        <w:rPr>
          <w:rFonts w:cstheme="minorHAnsi"/>
          <w:sz w:val="24"/>
          <w:szCs w:val="24"/>
        </w:rPr>
        <w:t>che, non a caso, questa stessa linea di ricerca</w:t>
      </w:r>
      <w:r w:rsidR="00EF49E6" w:rsidRPr="008830CE">
        <w:rPr>
          <w:rFonts w:cstheme="minorHAnsi"/>
          <w:sz w:val="24"/>
          <w:szCs w:val="24"/>
        </w:rPr>
        <w:t xml:space="preserve"> </w:t>
      </w:r>
      <w:r w:rsidRPr="008830CE">
        <w:rPr>
          <w:rFonts w:cstheme="minorHAnsi"/>
          <w:sz w:val="24"/>
          <w:szCs w:val="24"/>
        </w:rPr>
        <w:t xml:space="preserve">si è aperta anche all’ideazione di </w:t>
      </w:r>
      <w:r w:rsidR="00C83D13" w:rsidRPr="008830CE">
        <w:rPr>
          <w:rFonts w:cstheme="minorHAnsi"/>
          <w:sz w:val="24"/>
          <w:szCs w:val="24"/>
        </w:rPr>
        <w:t xml:space="preserve">abiti </w:t>
      </w:r>
      <w:r w:rsidRPr="008830CE">
        <w:rPr>
          <w:rFonts w:cstheme="minorHAnsi"/>
          <w:sz w:val="24"/>
          <w:szCs w:val="24"/>
        </w:rPr>
        <w:t xml:space="preserve">nella volontà di far sconfinare le arti nello spazio reale della vita (come hanno fatto ad esempio </w:t>
      </w:r>
      <w:r w:rsidR="00C51CD0" w:rsidRPr="008830CE">
        <w:rPr>
          <w:rFonts w:cstheme="minorHAnsi"/>
          <w:sz w:val="24"/>
          <w:szCs w:val="24"/>
        </w:rPr>
        <w:t xml:space="preserve">lo stesso Giacomo </w:t>
      </w:r>
      <w:r w:rsidRPr="008830CE">
        <w:rPr>
          <w:rFonts w:cstheme="minorHAnsi"/>
          <w:sz w:val="24"/>
          <w:szCs w:val="24"/>
        </w:rPr>
        <w:t xml:space="preserve">Balla e </w:t>
      </w:r>
      <w:r w:rsidR="00C51CD0" w:rsidRPr="008830CE">
        <w:rPr>
          <w:rFonts w:cstheme="minorHAnsi"/>
          <w:sz w:val="24"/>
          <w:szCs w:val="24"/>
        </w:rPr>
        <w:t xml:space="preserve">Fortunato </w:t>
      </w:r>
      <w:r w:rsidRPr="008830CE">
        <w:rPr>
          <w:rFonts w:cstheme="minorHAnsi"/>
          <w:sz w:val="24"/>
          <w:szCs w:val="24"/>
        </w:rPr>
        <w:t>Depero), allargandosi</w:t>
      </w:r>
      <w:r w:rsidR="00C83D13" w:rsidRPr="008830CE">
        <w:rPr>
          <w:rFonts w:cstheme="minorHAnsi"/>
          <w:sz w:val="24"/>
          <w:szCs w:val="24"/>
        </w:rPr>
        <w:t xml:space="preserve"> a esperienze internazionali </w:t>
      </w:r>
      <w:r w:rsidRPr="008830CE">
        <w:rPr>
          <w:rFonts w:cstheme="minorHAnsi"/>
          <w:sz w:val="24"/>
          <w:szCs w:val="24"/>
        </w:rPr>
        <w:t xml:space="preserve">legate al </w:t>
      </w:r>
      <w:r w:rsidR="00316CB6" w:rsidRPr="008830CE">
        <w:rPr>
          <w:rFonts w:cstheme="minorHAnsi"/>
          <w:sz w:val="24"/>
          <w:szCs w:val="24"/>
        </w:rPr>
        <w:t xml:space="preserve">cubismo e </w:t>
      </w:r>
      <w:r w:rsidRPr="008830CE">
        <w:rPr>
          <w:rFonts w:cstheme="minorHAnsi"/>
          <w:sz w:val="24"/>
          <w:szCs w:val="24"/>
        </w:rPr>
        <w:t xml:space="preserve">al </w:t>
      </w:r>
      <w:r w:rsidR="00316CB6" w:rsidRPr="008830CE">
        <w:rPr>
          <w:rFonts w:cstheme="minorHAnsi"/>
          <w:sz w:val="24"/>
          <w:szCs w:val="24"/>
        </w:rPr>
        <w:t xml:space="preserve">dadaismo, come è ad esempio successo con le opere di Robert e Sonia </w:t>
      </w:r>
      <w:proofErr w:type="spellStart"/>
      <w:r w:rsidR="00316CB6" w:rsidRPr="008830CE">
        <w:rPr>
          <w:rFonts w:cstheme="minorHAnsi"/>
          <w:sz w:val="24"/>
          <w:szCs w:val="24"/>
        </w:rPr>
        <w:t>Delaunay</w:t>
      </w:r>
      <w:proofErr w:type="spellEnd"/>
      <w:r w:rsidR="00316CB6" w:rsidRPr="008830CE">
        <w:rPr>
          <w:rFonts w:cstheme="minorHAnsi"/>
          <w:sz w:val="24"/>
          <w:szCs w:val="24"/>
        </w:rPr>
        <w:t xml:space="preserve"> </w:t>
      </w:r>
      <w:r w:rsidRPr="008830CE">
        <w:rPr>
          <w:rFonts w:cstheme="minorHAnsi"/>
          <w:sz w:val="24"/>
          <w:szCs w:val="24"/>
        </w:rPr>
        <w:t xml:space="preserve">o di Jean </w:t>
      </w:r>
      <w:proofErr w:type="spellStart"/>
      <w:r w:rsidRPr="008830CE">
        <w:rPr>
          <w:rFonts w:cstheme="minorHAnsi"/>
          <w:sz w:val="24"/>
          <w:szCs w:val="24"/>
        </w:rPr>
        <w:t>Arp</w:t>
      </w:r>
      <w:proofErr w:type="spellEnd"/>
      <w:r w:rsidRPr="008830CE">
        <w:rPr>
          <w:rFonts w:cstheme="minorHAnsi"/>
          <w:sz w:val="24"/>
          <w:szCs w:val="24"/>
        </w:rPr>
        <w:t xml:space="preserve"> e Sophie-</w:t>
      </w:r>
      <w:proofErr w:type="spellStart"/>
      <w:r w:rsidRPr="008830CE">
        <w:rPr>
          <w:rFonts w:cstheme="minorHAnsi"/>
          <w:sz w:val="24"/>
          <w:szCs w:val="24"/>
        </w:rPr>
        <w:t>Taeuber</w:t>
      </w:r>
      <w:proofErr w:type="spellEnd"/>
      <w:r w:rsidRPr="008830CE">
        <w:rPr>
          <w:rFonts w:cstheme="minorHAnsi"/>
          <w:sz w:val="24"/>
          <w:szCs w:val="24"/>
        </w:rPr>
        <w:t xml:space="preserve"> </w:t>
      </w:r>
      <w:proofErr w:type="spellStart"/>
      <w:r w:rsidRPr="008830CE">
        <w:rPr>
          <w:rFonts w:cstheme="minorHAnsi"/>
          <w:sz w:val="24"/>
          <w:szCs w:val="24"/>
        </w:rPr>
        <w:t>Arp</w:t>
      </w:r>
      <w:proofErr w:type="spellEnd"/>
      <w:r w:rsidRPr="008830CE">
        <w:rPr>
          <w:rFonts w:cstheme="minorHAnsi"/>
          <w:sz w:val="24"/>
          <w:szCs w:val="24"/>
        </w:rPr>
        <w:t xml:space="preserve">. </w:t>
      </w:r>
    </w:p>
    <w:p w:rsidR="001930EF" w:rsidRPr="008830CE" w:rsidRDefault="00BE1075"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Per questa mostra Gard presenta </w:t>
      </w:r>
      <w:r w:rsidR="001D2E22" w:rsidRPr="008830CE">
        <w:rPr>
          <w:rFonts w:cstheme="minorHAnsi"/>
          <w:color w:val="000000"/>
          <w:sz w:val="24"/>
          <w:szCs w:val="24"/>
          <w:shd w:val="clear" w:color="auto" w:fill="FFFFFF"/>
        </w:rPr>
        <w:t xml:space="preserve">dunque </w:t>
      </w:r>
      <w:r w:rsidRPr="008830CE">
        <w:rPr>
          <w:rFonts w:cstheme="minorHAnsi"/>
          <w:color w:val="000000"/>
          <w:sz w:val="24"/>
          <w:szCs w:val="24"/>
          <w:shd w:val="clear" w:color="auto" w:fill="FFFFFF"/>
        </w:rPr>
        <w:t>tre diversi as</w:t>
      </w:r>
      <w:r w:rsidR="001D2E22" w:rsidRPr="008830CE">
        <w:rPr>
          <w:rFonts w:cstheme="minorHAnsi"/>
          <w:color w:val="000000"/>
          <w:sz w:val="24"/>
          <w:szCs w:val="24"/>
          <w:shd w:val="clear" w:color="auto" w:fill="FFFFFF"/>
        </w:rPr>
        <w:t>petti della sua opera: i quadri O</w:t>
      </w:r>
      <w:r w:rsidRPr="008830CE">
        <w:rPr>
          <w:rFonts w:cstheme="minorHAnsi"/>
          <w:color w:val="000000"/>
          <w:sz w:val="24"/>
          <w:szCs w:val="24"/>
          <w:shd w:val="clear" w:color="auto" w:fill="FFFFFF"/>
        </w:rPr>
        <w:t xml:space="preserve">ptical-cinetici, quelli più liberamente astratti e le sue nuovissime sculture in cui gioca con la luce, il colore, la trasparenza e l’ambiente. </w:t>
      </w:r>
    </w:p>
    <w:p w:rsidR="00A024DF" w:rsidRPr="008830CE" w:rsidRDefault="008B505D"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Le opere Optical di Gard sono composte con </w:t>
      </w:r>
      <w:r w:rsidR="001930EF" w:rsidRPr="008830CE">
        <w:rPr>
          <w:rFonts w:cstheme="minorHAnsi"/>
          <w:color w:val="000000"/>
          <w:sz w:val="24"/>
          <w:szCs w:val="24"/>
          <w:shd w:val="clear" w:color="auto" w:fill="FFFFFF"/>
        </w:rPr>
        <w:t xml:space="preserve">il </w:t>
      </w:r>
      <w:r w:rsidRPr="008830CE">
        <w:rPr>
          <w:rFonts w:cstheme="minorHAnsi"/>
          <w:color w:val="000000"/>
          <w:sz w:val="24"/>
          <w:szCs w:val="24"/>
          <w:shd w:val="clear" w:color="auto" w:fill="FFFFFF"/>
        </w:rPr>
        <w:t xml:space="preserve">rigore ineccepibile di una solida capacità di vedere e di interpretare la geometria </w:t>
      </w:r>
      <w:r w:rsidR="00950084" w:rsidRPr="008830CE">
        <w:rPr>
          <w:rFonts w:cstheme="minorHAnsi"/>
          <w:color w:val="000000"/>
          <w:sz w:val="24"/>
          <w:szCs w:val="24"/>
          <w:shd w:val="clear" w:color="auto" w:fill="FFFFFF"/>
        </w:rPr>
        <w:t xml:space="preserve">con </w:t>
      </w:r>
      <w:r w:rsidR="00CD7645" w:rsidRPr="008830CE">
        <w:rPr>
          <w:rFonts w:cstheme="minorHAnsi"/>
          <w:color w:val="000000"/>
          <w:sz w:val="24"/>
          <w:szCs w:val="24"/>
          <w:shd w:val="clear" w:color="auto" w:fill="FFFFFF"/>
        </w:rPr>
        <w:t xml:space="preserve">un’intensa </w:t>
      </w:r>
      <w:r w:rsidR="00950084" w:rsidRPr="008830CE">
        <w:rPr>
          <w:rFonts w:cstheme="minorHAnsi"/>
          <w:color w:val="000000"/>
          <w:sz w:val="24"/>
          <w:szCs w:val="24"/>
          <w:shd w:val="clear" w:color="auto" w:fill="FFFFFF"/>
        </w:rPr>
        <w:t xml:space="preserve">severità costruttiva </w:t>
      </w:r>
      <w:r w:rsidR="00154DEF" w:rsidRPr="008830CE">
        <w:rPr>
          <w:rFonts w:cstheme="minorHAnsi"/>
          <w:color w:val="000000"/>
          <w:sz w:val="24"/>
          <w:szCs w:val="24"/>
          <w:shd w:val="clear" w:color="auto" w:fill="FFFFFF"/>
        </w:rPr>
        <w:t xml:space="preserve">di </w:t>
      </w:r>
      <w:r w:rsidRPr="008830CE">
        <w:rPr>
          <w:rFonts w:cstheme="minorHAnsi"/>
          <w:color w:val="000000"/>
          <w:sz w:val="24"/>
          <w:szCs w:val="24"/>
          <w:shd w:val="clear" w:color="auto" w:fill="FFFFFF"/>
        </w:rPr>
        <w:t xml:space="preserve">linee e </w:t>
      </w:r>
      <w:r w:rsidR="00154DEF" w:rsidRPr="008830CE">
        <w:rPr>
          <w:rFonts w:cstheme="minorHAnsi"/>
          <w:color w:val="000000"/>
          <w:sz w:val="24"/>
          <w:szCs w:val="24"/>
          <w:shd w:val="clear" w:color="auto" w:fill="FFFFFF"/>
        </w:rPr>
        <w:t xml:space="preserve">di </w:t>
      </w:r>
      <w:r w:rsidRPr="008830CE">
        <w:rPr>
          <w:rFonts w:cstheme="minorHAnsi"/>
          <w:color w:val="000000"/>
          <w:sz w:val="24"/>
          <w:szCs w:val="24"/>
          <w:shd w:val="clear" w:color="auto" w:fill="FFFFFF"/>
        </w:rPr>
        <w:t>forme, ricomponendole con un gioco quasi abissale di rimandi e di discese, di avvitamenti vorticosi e di riemersioni, in un’idea della struttura pittorica che supera il rischio della freddezza grazie una meditata ri</w:t>
      </w:r>
      <w:r w:rsidR="0028569B" w:rsidRPr="008830CE">
        <w:rPr>
          <w:rFonts w:cstheme="minorHAnsi"/>
          <w:color w:val="000000"/>
          <w:sz w:val="24"/>
          <w:szCs w:val="24"/>
          <w:shd w:val="clear" w:color="auto" w:fill="FFFFFF"/>
        </w:rPr>
        <w:t xml:space="preserve">cerca sui valori del colore che, al di là delle immediate connessioni con le avanguardie, ci riporta a una dimensione più ampia dei </w:t>
      </w:r>
      <w:r w:rsidR="00B06DE3" w:rsidRPr="008830CE">
        <w:rPr>
          <w:rFonts w:cstheme="minorHAnsi"/>
          <w:color w:val="000000"/>
          <w:sz w:val="24"/>
          <w:szCs w:val="24"/>
          <w:shd w:val="clear" w:color="auto" w:fill="FFFFFF"/>
        </w:rPr>
        <w:t xml:space="preserve">suoi </w:t>
      </w:r>
      <w:r w:rsidR="0028569B" w:rsidRPr="008830CE">
        <w:rPr>
          <w:rFonts w:cstheme="minorHAnsi"/>
          <w:color w:val="000000"/>
          <w:sz w:val="24"/>
          <w:szCs w:val="24"/>
          <w:shd w:val="clear" w:color="auto" w:fill="FFFFFF"/>
        </w:rPr>
        <w:t>riferimenti pittorici</w:t>
      </w:r>
      <w:r w:rsidR="00B06DE3" w:rsidRPr="008830CE">
        <w:rPr>
          <w:rFonts w:cstheme="minorHAnsi"/>
          <w:color w:val="000000"/>
          <w:sz w:val="24"/>
          <w:szCs w:val="24"/>
          <w:shd w:val="clear" w:color="auto" w:fill="FFFFFF"/>
        </w:rPr>
        <w:t xml:space="preserve">. </w:t>
      </w:r>
    </w:p>
    <w:p w:rsidR="008B505D" w:rsidRPr="008830CE" w:rsidRDefault="00B06DE3"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Si </w:t>
      </w:r>
      <w:r w:rsidR="00A024DF" w:rsidRPr="008830CE">
        <w:rPr>
          <w:rFonts w:cstheme="minorHAnsi"/>
          <w:color w:val="000000"/>
          <w:sz w:val="24"/>
          <w:szCs w:val="24"/>
          <w:shd w:val="clear" w:color="auto" w:fill="FFFFFF"/>
        </w:rPr>
        <w:t xml:space="preserve">evidenzia infatti </w:t>
      </w:r>
      <w:r w:rsidRPr="008830CE">
        <w:rPr>
          <w:rFonts w:cstheme="minorHAnsi"/>
          <w:color w:val="000000"/>
          <w:sz w:val="24"/>
          <w:szCs w:val="24"/>
          <w:shd w:val="clear" w:color="auto" w:fill="FFFFFF"/>
        </w:rPr>
        <w:t xml:space="preserve">l’interesse dell’artista </w:t>
      </w:r>
      <w:r w:rsidR="0028569B" w:rsidRPr="008830CE">
        <w:rPr>
          <w:rFonts w:cstheme="minorHAnsi"/>
          <w:color w:val="000000"/>
          <w:sz w:val="24"/>
          <w:szCs w:val="24"/>
          <w:shd w:val="clear" w:color="auto" w:fill="FFFFFF"/>
        </w:rPr>
        <w:t xml:space="preserve">per un pittore come Manet (dichiarato esplicitamente nella sua opera omaggio alla sua </w:t>
      </w:r>
      <w:r w:rsidR="0028569B" w:rsidRPr="008830CE">
        <w:rPr>
          <w:rFonts w:cstheme="minorHAnsi"/>
          <w:i/>
          <w:color w:val="000000"/>
          <w:sz w:val="24"/>
          <w:szCs w:val="24"/>
          <w:shd w:val="clear" w:color="auto" w:fill="FFFFFF"/>
        </w:rPr>
        <w:t>Olympia</w:t>
      </w:r>
      <w:r w:rsidR="0028569B" w:rsidRPr="008830CE">
        <w:rPr>
          <w:rFonts w:cstheme="minorHAnsi"/>
          <w:color w:val="000000"/>
          <w:sz w:val="24"/>
          <w:szCs w:val="24"/>
          <w:shd w:val="clear" w:color="auto" w:fill="FFFFFF"/>
        </w:rPr>
        <w:t>) e, da questo punto di snodo, per la grande pittura veneta</w:t>
      </w:r>
      <w:r w:rsidRPr="008830CE">
        <w:rPr>
          <w:rFonts w:cstheme="minorHAnsi"/>
          <w:color w:val="000000"/>
          <w:sz w:val="24"/>
          <w:szCs w:val="24"/>
          <w:shd w:val="clear" w:color="auto" w:fill="FFFFFF"/>
        </w:rPr>
        <w:t>- da Giorgione fino a Tiziano e a Veronese-</w:t>
      </w:r>
      <w:r w:rsidR="0028569B" w:rsidRPr="008830CE">
        <w:rPr>
          <w:rFonts w:cstheme="minorHAnsi"/>
          <w:color w:val="000000"/>
          <w:sz w:val="24"/>
          <w:szCs w:val="24"/>
          <w:shd w:val="clear" w:color="auto" w:fill="FFFFFF"/>
        </w:rPr>
        <w:t xml:space="preserve"> ta</w:t>
      </w:r>
      <w:r w:rsidR="00C23576" w:rsidRPr="008830CE">
        <w:rPr>
          <w:rFonts w:cstheme="minorHAnsi"/>
          <w:color w:val="000000"/>
          <w:sz w:val="24"/>
          <w:szCs w:val="24"/>
          <w:shd w:val="clear" w:color="auto" w:fill="FFFFFF"/>
        </w:rPr>
        <w:t>nto amata da</w:t>
      </w:r>
      <w:r w:rsidRPr="008830CE">
        <w:rPr>
          <w:rFonts w:cstheme="minorHAnsi"/>
          <w:color w:val="000000"/>
          <w:sz w:val="24"/>
          <w:szCs w:val="24"/>
          <w:shd w:val="clear" w:color="auto" w:fill="FFFFFF"/>
        </w:rPr>
        <w:t>llo stesso</w:t>
      </w:r>
      <w:r w:rsidR="00C23576" w:rsidRPr="008830CE">
        <w:rPr>
          <w:rFonts w:cstheme="minorHAnsi"/>
          <w:color w:val="000000"/>
          <w:sz w:val="24"/>
          <w:szCs w:val="24"/>
          <w:shd w:val="clear" w:color="auto" w:fill="FFFFFF"/>
        </w:rPr>
        <w:t xml:space="preserve"> Manet. Non è un caso, molto probabilmente, che Gard abbia scelto proprio Venezia come città dove vivere e lavorare e che </w:t>
      </w:r>
      <w:r w:rsidR="00626674" w:rsidRPr="008830CE">
        <w:rPr>
          <w:rFonts w:cstheme="minorHAnsi"/>
          <w:color w:val="000000"/>
          <w:sz w:val="24"/>
          <w:szCs w:val="24"/>
          <w:shd w:val="clear" w:color="auto" w:fill="FFFFFF"/>
        </w:rPr>
        <w:t xml:space="preserve">il suo studio al Lido sia collocato proprio di fronte allo spettacolo della Laguna dove la natura e la cultura si fondono </w:t>
      </w:r>
      <w:r w:rsidR="00D41EAA" w:rsidRPr="008830CE">
        <w:rPr>
          <w:rFonts w:cstheme="minorHAnsi"/>
          <w:color w:val="000000"/>
          <w:sz w:val="24"/>
          <w:szCs w:val="24"/>
          <w:shd w:val="clear" w:color="auto" w:fill="FFFFFF"/>
        </w:rPr>
        <w:t xml:space="preserve">in modo irripetibile, dove la luce del cielo che si rifrange sulle onde si collega al disegno raffinato ed elaboratissimo delle architetture che si affacciano sull’acqua, in una fusione unica tra la complessa esattezza del progetto e la </w:t>
      </w:r>
      <w:r w:rsidRPr="008830CE">
        <w:rPr>
          <w:rFonts w:cstheme="minorHAnsi"/>
          <w:color w:val="000000"/>
          <w:sz w:val="24"/>
          <w:szCs w:val="24"/>
          <w:shd w:val="clear" w:color="auto" w:fill="FFFFFF"/>
        </w:rPr>
        <w:t xml:space="preserve">splendente </w:t>
      </w:r>
      <w:r w:rsidR="00D41EAA" w:rsidRPr="008830CE">
        <w:rPr>
          <w:rFonts w:cstheme="minorHAnsi"/>
          <w:color w:val="000000"/>
          <w:sz w:val="24"/>
          <w:szCs w:val="24"/>
          <w:shd w:val="clear" w:color="auto" w:fill="FFFFFF"/>
        </w:rPr>
        <w:t xml:space="preserve">leggerezza delle strutture. </w:t>
      </w:r>
    </w:p>
    <w:p w:rsidR="00AD566B" w:rsidRPr="008830CE" w:rsidRDefault="005D7090"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Di questa splendida tradizione, Gard non sceglie </w:t>
      </w:r>
      <w:r w:rsidR="00B06DE3" w:rsidRPr="008830CE">
        <w:rPr>
          <w:rFonts w:cstheme="minorHAnsi"/>
          <w:color w:val="000000"/>
          <w:sz w:val="24"/>
          <w:szCs w:val="24"/>
          <w:shd w:val="clear" w:color="auto" w:fill="FFFFFF"/>
        </w:rPr>
        <w:t xml:space="preserve">però </w:t>
      </w:r>
      <w:r w:rsidRPr="008830CE">
        <w:rPr>
          <w:rFonts w:cstheme="minorHAnsi"/>
          <w:color w:val="000000"/>
          <w:sz w:val="24"/>
          <w:szCs w:val="24"/>
          <w:shd w:val="clear" w:color="auto" w:fill="FFFFFF"/>
        </w:rPr>
        <w:t>il versante naturalistico, ma l’idea totale e astratta del colore nel</w:t>
      </w:r>
      <w:r w:rsidR="00B06DE3" w:rsidRPr="008830CE">
        <w:rPr>
          <w:rFonts w:cstheme="minorHAnsi"/>
          <w:color w:val="000000"/>
          <w:sz w:val="24"/>
          <w:szCs w:val="24"/>
          <w:shd w:val="clear" w:color="auto" w:fill="FFFFFF"/>
        </w:rPr>
        <w:t>la sua qualità assoluta</w:t>
      </w:r>
      <w:r w:rsidRPr="008830CE">
        <w:rPr>
          <w:rFonts w:cstheme="minorHAnsi"/>
          <w:color w:val="000000"/>
          <w:sz w:val="24"/>
          <w:szCs w:val="24"/>
          <w:shd w:val="clear" w:color="auto" w:fill="FFFFFF"/>
        </w:rPr>
        <w:t xml:space="preserve">, nella sua purezza di fattore compositivo, </w:t>
      </w:r>
      <w:r w:rsidR="00CD7645" w:rsidRPr="008830CE">
        <w:rPr>
          <w:rFonts w:cstheme="minorHAnsi"/>
          <w:color w:val="000000"/>
          <w:sz w:val="24"/>
          <w:szCs w:val="24"/>
          <w:shd w:val="clear" w:color="auto" w:fill="FFFFFF"/>
        </w:rPr>
        <w:t>nel</w:t>
      </w:r>
      <w:r w:rsidRPr="008830CE">
        <w:rPr>
          <w:rFonts w:cstheme="minorHAnsi"/>
          <w:color w:val="000000"/>
          <w:sz w:val="24"/>
          <w:szCs w:val="24"/>
          <w:shd w:val="clear" w:color="auto" w:fill="FFFFFF"/>
        </w:rPr>
        <w:t xml:space="preserve">la </w:t>
      </w:r>
      <w:r w:rsidR="00CD7645" w:rsidRPr="008830CE">
        <w:rPr>
          <w:rFonts w:cstheme="minorHAnsi"/>
          <w:color w:val="000000"/>
          <w:sz w:val="24"/>
          <w:szCs w:val="24"/>
          <w:shd w:val="clear" w:color="auto" w:fill="FFFFFF"/>
        </w:rPr>
        <w:t xml:space="preserve">concezione </w:t>
      </w:r>
      <w:r w:rsidRPr="008830CE">
        <w:rPr>
          <w:rFonts w:cstheme="minorHAnsi"/>
          <w:color w:val="000000"/>
          <w:sz w:val="24"/>
          <w:szCs w:val="24"/>
          <w:shd w:val="clear" w:color="auto" w:fill="FFFFFF"/>
        </w:rPr>
        <w:t xml:space="preserve">di un colore che riesce a rendersi lirico nella griglia delle geometrie, di un </w:t>
      </w:r>
      <w:proofErr w:type="spellStart"/>
      <w:r w:rsidR="0027048C" w:rsidRPr="008830CE">
        <w:rPr>
          <w:rFonts w:cstheme="minorHAnsi"/>
          <w:color w:val="000000"/>
          <w:sz w:val="24"/>
          <w:szCs w:val="24"/>
          <w:shd w:val="clear" w:color="auto" w:fill="FFFFFF"/>
        </w:rPr>
        <w:t>cinetismo</w:t>
      </w:r>
      <w:proofErr w:type="spellEnd"/>
      <w:r w:rsidR="0027048C" w:rsidRPr="008830CE">
        <w:rPr>
          <w:rFonts w:cstheme="minorHAnsi"/>
          <w:color w:val="000000"/>
          <w:sz w:val="24"/>
          <w:szCs w:val="24"/>
          <w:shd w:val="clear" w:color="auto" w:fill="FFFFFF"/>
        </w:rPr>
        <w:t xml:space="preserve"> </w:t>
      </w:r>
      <w:r w:rsidRPr="008830CE">
        <w:rPr>
          <w:rFonts w:cstheme="minorHAnsi"/>
          <w:color w:val="000000"/>
          <w:sz w:val="24"/>
          <w:szCs w:val="24"/>
          <w:shd w:val="clear" w:color="auto" w:fill="FFFFFF"/>
        </w:rPr>
        <w:t>che si fonda su uno s</w:t>
      </w:r>
      <w:r w:rsidR="0027048C" w:rsidRPr="008830CE">
        <w:rPr>
          <w:rFonts w:cstheme="minorHAnsi"/>
          <w:color w:val="000000"/>
          <w:sz w:val="24"/>
          <w:szCs w:val="24"/>
          <w:shd w:val="clear" w:color="auto" w:fill="FFFFFF"/>
        </w:rPr>
        <w:t>tudio pluridecenna</w:t>
      </w:r>
      <w:r w:rsidR="00AD566B" w:rsidRPr="008830CE">
        <w:rPr>
          <w:rFonts w:cstheme="minorHAnsi"/>
          <w:color w:val="000000"/>
          <w:sz w:val="24"/>
          <w:szCs w:val="24"/>
          <w:shd w:val="clear" w:color="auto" w:fill="FFFFFF"/>
        </w:rPr>
        <w:t>le</w:t>
      </w:r>
      <w:r w:rsidR="00B06DE3" w:rsidRPr="008830CE">
        <w:rPr>
          <w:rFonts w:cstheme="minorHAnsi"/>
          <w:color w:val="000000"/>
          <w:sz w:val="24"/>
          <w:szCs w:val="24"/>
          <w:shd w:val="clear" w:color="auto" w:fill="FFFFFF"/>
        </w:rPr>
        <w:t xml:space="preserve"> sui valori cromatici</w:t>
      </w:r>
      <w:r w:rsidR="00AD566B" w:rsidRPr="008830CE">
        <w:rPr>
          <w:rFonts w:cstheme="minorHAnsi"/>
          <w:color w:val="000000"/>
          <w:sz w:val="24"/>
          <w:szCs w:val="24"/>
          <w:shd w:val="clear" w:color="auto" w:fill="FFFFFF"/>
        </w:rPr>
        <w:t xml:space="preserve">. </w:t>
      </w:r>
    </w:p>
    <w:p w:rsidR="005D7090" w:rsidRPr="008830CE" w:rsidRDefault="00AD566B"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In questo senso, l’artista entra in una delle linee maestre della pittura occidentale, in quel lungo filo che dalla pittura veneta porta all’Impressionismo e alle sue derivazioni analitiche, all’elemento matematico-scientifico del puntinismo che si coagula alla vibrazione della stesura cromatica, anticipando sia Cézanne, la sua pennellata costruttiva,</w:t>
      </w:r>
      <w:r w:rsidR="00B06DE3" w:rsidRPr="008830CE">
        <w:rPr>
          <w:rFonts w:cstheme="minorHAnsi"/>
          <w:color w:val="000000"/>
          <w:sz w:val="24"/>
          <w:szCs w:val="24"/>
          <w:shd w:val="clear" w:color="auto" w:fill="FFFFFF"/>
        </w:rPr>
        <w:t xml:space="preserve"> il C</w:t>
      </w:r>
      <w:r w:rsidRPr="008830CE">
        <w:rPr>
          <w:rFonts w:cstheme="minorHAnsi"/>
          <w:color w:val="000000"/>
          <w:sz w:val="24"/>
          <w:szCs w:val="24"/>
          <w:shd w:val="clear" w:color="auto" w:fill="FFFFFF"/>
        </w:rPr>
        <w:t xml:space="preserve">ubismo e l’astrazione geometrica, sia il divisionismo italiano che apre verso Balla e le sue strutture astratte, in una costellazione della quale Gard ha saputo distillare gli elementi più utili alla sua poetica, dando vita a un linguaggio elaborato e del tutto personale. </w:t>
      </w:r>
    </w:p>
    <w:p w:rsidR="009E5CC9" w:rsidRPr="008830CE" w:rsidRDefault="00441413"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Le strutture di Gard sembrano dunque </w:t>
      </w:r>
      <w:r w:rsidR="00CD7645" w:rsidRPr="008830CE">
        <w:rPr>
          <w:rFonts w:cstheme="minorHAnsi"/>
          <w:color w:val="000000"/>
          <w:sz w:val="24"/>
          <w:szCs w:val="24"/>
          <w:shd w:val="clear" w:color="auto" w:fill="FFFFFF"/>
        </w:rPr>
        <w:t xml:space="preserve">orbitare </w:t>
      </w:r>
      <w:r w:rsidRPr="008830CE">
        <w:rPr>
          <w:rFonts w:cstheme="minorHAnsi"/>
          <w:color w:val="000000"/>
          <w:sz w:val="24"/>
          <w:szCs w:val="24"/>
          <w:shd w:val="clear" w:color="auto" w:fill="FFFFFF"/>
        </w:rPr>
        <w:t xml:space="preserve">come costellazioni che ruotano nello spazio cosmico, </w:t>
      </w:r>
      <w:r w:rsidR="00EE7C8B" w:rsidRPr="008830CE">
        <w:rPr>
          <w:rFonts w:cstheme="minorHAnsi"/>
          <w:color w:val="000000"/>
          <w:sz w:val="24"/>
          <w:szCs w:val="24"/>
          <w:shd w:val="clear" w:color="auto" w:fill="FFFFFF"/>
        </w:rPr>
        <w:t xml:space="preserve">le diagonali tagliano la superficie del supporto e si incastrano in una grande architettura dove ogni elemento è calcolato con una ponderazione che non dimentica però </w:t>
      </w:r>
      <w:r w:rsidR="009E5CC9" w:rsidRPr="008830CE">
        <w:rPr>
          <w:rFonts w:cstheme="minorHAnsi"/>
          <w:color w:val="000000"/>
          <w:sz w:val="24"/>
          <w:szCs w:val="24"/>
          <w:shd w:val="clear" w:color="auto" w:fill="FFFFFF"/>
        </w:rPr>
        <w:t>l’emozione del colore, il palpito</w:t>
      </w:r>
      <w:r w:rsidR="00CD7645" w:rsidRPr="008830CE">
        <w:rPr>
          <w:rFonts w:cstheme="minorHAnsi"/>
          <w:color w:val="000000"/>
          <w:sz w:val="24"/>
          <w:szCs w:val="24"/>
          <w:shd w:val="clear" w:color="auto" w:fill="FFFFFF"/>
        </w:rPr>
        <w:t xml:space="preserve"> vitale trasmesso dalla pittura che si rende vitale nella sua vibrante dimensione cinetica. </w:t>
      </w:r>
    </w:p>
    <w:p w:rsidR="00B06DE3" w:rsidRPr="008830CE" w:rsidRDefault="009E5CC9"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In questo modo, Gard può passare </w:t>
      </w:r>
      <w:r w:rsidR="00CD7645" w:rsidRPr="008830CE">
        <w:rPr>
          <w:rFonts w:cstheme="minorHAnsi"/>
          <w:color w:val="000000"/>
          <w:sz w:val="24"/>
          <w:szCs w:val="24"/>
          <w:shd w:val="clear" w:color="auto" w:fill="FFFFFF"/>
        </w:rPr>
        <w:t xml:space="preserve">anche </w:t>
      </w:r>
      <w:r w:rsidRPr="008830CE">
        <w:rPr>
          <w:rFonts w:cstheme="minorHAnsi"/>
          <w:color w:val="000000"/>
          <w:sz w:val="24"/>
          <w:szCs w:val="24"/>
          <w:shd w:val="clear" w:color="auto" w:fill="FFFFFF"/>
        </w:rPr>
        <w:t xml:space="preserve">dalle sue composizioni </w:t>
      </w:r>
      <w:r w:rsidR="00CD7645" w:rsidRPr="008830CE">
        <w:rPr>
          <w:rFonts w:cstheme="minorHAnsi"/>
          <w:color w:val="000000"/>
          <w:sz w:val="24"/>
          <w:szCs w:val="24"/>
          <w:shd w:val="clear" w:color="auto" w:fill="FFFFFF"/>
        </w:rPr>
        <w:t xml:space="preserve">Optical </w:t>
      </w:r>
      <w:r w:rsidRPr="008830CE">
        <w:rPr>
          <w:rFonts w:cstheme="minorHAnsi"/>
          <w:color w:val="000000"/>
          <w:sz w:val="24"/>
          <w:szCs w:val="24"/>
          <w:shd w:val="clear" w:color="auto" w:fill="FFFFFF"/>
        </w:rPr>
        <w:t xml:space="preserve">a quelle dove la pittura astratta si declina come un vero e proprio “invito al colore”, come un mosaico di tasselli cromatici che si dispongono più liberamente sul supporto senza seguire l’ordine geometrico, in una tessitura libera dove le forme si dispongono con regole solo apparentemente meno rigorose, ma con la stessa </w:t>
      </w:r>
      <w:r w:rsidR="00CD7645" w:rsidRPr="008830CE">
        <w:rPr>
          <w:rFonts w:cstheme="minorHAnsi"/>
          <w:color w:val="000000"/>
          <w:sz w:val="24"/>
          <w:szCs w:val="24"/>
          <w:shd w:val="clear" w:color="auto" w:fill="FFFFFF"/>
        </w:rPr>
        <w:t xml:space="preserve">raffinata </w:t>
      </w:r>
      <w:r w:rsidRPr="008830CE">
        <w:rPr>
          <w:rFonts w:cstheme="minorHAnsi"/>
          <w:color w:val="000000"/>
          <w:sz w:val="24"/>
          <w:szCs w:val="24"/>
          <w:shd w:val="clear" w:color="auto" w:fill="FFFFFF"/>
        </w:rPr>
        <w:t xml:space="preserve">tensione intellettuale degli altri cicli. </w:t>
      </w:r>
    </w:p>
    <w:p w:rsidR="00CD7645" w:rsidRPr="008830CE" w:rsidRDefault="00CD7645"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lastRenderedPageBreak/>
        <w:t>Questi quadri preludono quindi all</w:t>
      </w:r>
      <w:r w:rsidR="009E5CC9" w:rsidRPr="008830CE">
        <w:rPr>
          <w:rFonts w:cstheme="minorHAnsi"/>
          <w:color w:val="000000"/>
          <w:sz w:val="24"/>
          <w:szCs w:val="24"/>
          <w:shd w:val="clear" w:color="auto" w:fill="FFFFFF"/>
        </w:rPr>
        <w:t>e opere scultoree</w:t>
      </w:r>
      <w:r w:rsidRPr="008830CE">
        <w:rPr>
          <w:rFonts w:cstheme="minorHAnsi"/>
          <w:color w:val="000000"/>
          <w:sz w:val="24"/>
          <w:szCs w:val="24"/>
          <w:shd w:val="clear" w:color="auto" w:fill="FFFFFF"/>
        </w:rPr>
        <w:t xml:space="preserve"> che </w:t>
      </w:r>
      <w:r w:rsidR="009E5CC9" w:rsidRPr="008830CE">
        <w:rPr>
          <w:rFonts w:cstheme="minorHAnsi"/>
          <w:color w:val="000000"/>
          <w:sz w:val="24"/>
          <w:szCs w:val="24"/>
          <w:shd w:val="clear" w:color="auto" w:fill="FFFFFF"/>
        </w:rPr>
        <w:t xml:space="preserve">rappresentano la grande novità di questo progetto dove sono presentate per la prima volta, in un dialogo intenso con le esperienze storiche che ne fondano il sostrato costruttivo. </w:t>
      </w:r>
    </w:p>
    <w:p w:rsidR="009E5CC9" w:rsidRPr="008830CE" w:rsidRDefault="009E5CC9"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La scultura di Gard appare difatti come un intelligente sviluppo delle parole del </w:t>
      </w:r>
      <w:r w:rsidRPr="008830CE">
        <w:rPr>
          <w:rFonts w:cstheme="minorHAnsi"/>
          <w:i/>
          <w:color w:val="000000"/>
          <w:sz w:val="24"/>
          <w:szCs w:val="24"/>
          <w:shd w:val="clear" w:color="auto" w:fill="FFFFFF"/>
        </w:rPr>
        <w:t>Manifesto Tecnico della Scultura Futurista</w:t>
      </w:r>
      <w:r w:rsidRPr="008830CE">
        <w:rPr>
          <w:rFonts w:cstheme="minorHAnsi"/>
          <w:color w:val="000000"/>
          <w:sz w:val="24"/>
          <w:szCs w:val="24"/>
          <w:shd w:val="clear" w:color="auto" w:fill="FFFFFF"/>
        </w:rPr>
        <w:t xml:space="preserve"> di Umberto Boccioni (1912)</w:t>
      </w:r>
      <w:r w:rsidR="00A024DF" w:rsidRPr="008830CE">
        <w:rPr>
          <w:rFonts w:cstheme="minorHAnsi"/>
          <w:color w:val="000000"/>
          <w:sz w:val="24"/>
          <w:szCs w:val="24"/>
          <w:shd w:val="clear" w:color="auto" w:fill="FFFFFF"/>
        </w:rPr>
        <w:t>:</w:t>
      </w:r>
      <w:r w:rsidRPr="008830CE">
        <w:rPr>
          <w:rFonts w:cstheme="minorHAnsi"/>
          <w:color w:val="000000"/>
          <w:sz w:val="24"/>
          <w:szCs w:val="24"/>
          <w:shd w:val="clear" w:color="auto" w:fill="FFFFFF"/>
        </w:rPr>
        <w:t xml:space="preserve"> «proclamiamo l'assoluta e completa abolizione della linea finita e della statua chiusa. Spalanchiamo la figura e chiudiamo in essa l'ambiente. Proclamiamo che l'ambiente deve far parte del blocco plastico come un mondo a sé e con leggi proprie». In questo senso Gard ha proseguito le idee di Boccioni aggiungendovi anche l’utilizzo dei nuovi materiali del mondo moderno già sperimentato dall’artista futurista e scegliendo il plexiglas come base traslucida del prolungamento plastico e tridimensionale della sua pittura. </w:t>
      </w:r>
    </w:p>
    <w:p w:rsidR="009E5CC9" w:rsidRPr="008830CE" w:rsidRDefault="009E5CC9"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Questa idea ampliata della scultura si inserisce con qualità e forza nel contesto internazionale collegato alle ricerche astratto cinetiche, ma anche all’arte ambientale, a quell’apertura al confine della vita che dai Futuristi si è sviluppato con le ricerche del Bauhaus e con le successive ricerche spazialiste, in una storia che ha collegato Fontana a Gianni Colombo e ai gruppi cinetici italiani e internazionali, in una storia dove Gard ha un ruolo personale grazie alla sua speciale interpretazione del colore e della geometria che, oltre al valore di ricerca geometrico-percettiva, assume una speciale nota poetica di trasfigurazione del dato derivato dalla natura attraverso una raffinata e complessa metamorfosi intellettuale. </w:t>
      </w:r>
    </w:p>
    <w:p w:rsidR="00703AB7" w:rsidRPr="008830CE" w:rsidRDefault="00703AB7"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 xml:space="preserve">Attraverso la trasparenza del supporto, </w:t>
      </w:r>
      <w:r w:rsidR="00CF25E6" w:rsidRPr="008830CE">
        <w:rPr>
          <w:rFonts w:cstheme="minorHAnsi"/>
          <w:color w:val="000000"/>
          <w:sz w:val="24"/>
          <w:szCs w:val="24"/>
          <w:shd w:val="clear" w:color="auto" w:fill="FFFFFF"/>
        </w:rPr>
        <w:t xml:space="preserve">l’artista </w:t>
      </w:r>
      <w:r w:rsidRPr="008830CE">
        <w:rPr>
          <w:rFonts w:cstheme="minorHAnsi"/>
          <w:color w:val="000000"/>
          <w:sz w:val="24"/>
          <w:szCs w:val="24"/>
          <w:shd w:val="clear" w:color="auto" w:fill="FFFFFF"/>
        </w:rPr>
        <w:t xml:space="preserve">mette efficacemente in relazione la sua stesura pittorica con il blocco plastico che entra in rapporto con lo spazio che lo circonda, inglobandolo e modificandone la percezione attraverso la vibrazione cromatica che crea un’intersezione visiva tra superficie e la profondità, tra spazio e colore </w:t>
      </w:r>
    </w:p>
    <w:p w:rsidR="00703AB7" w:rsidRPr="008830CE" w:rsidRDefault="00703AB7" w:rsidP="008830CE">
      <w:pPr>
        <w:pStyle w:val="Nessunaspaziatura"/>
        <w:jc w:val="both"/>
        <w:rPr>
          <w:rFonts w:cstheme="minorHAnsi"/>
          <w:color w:val="000000"/>
          <w:sz w:val="24"/>
          <w:szCs w:val="24"/>
          <w:shd w:val="clear" w:color="auto" w:fill="FFFFFF"/>
        </w:rPr>
      </w:pPr>
      <w:r w:rsidRPr="008830CE">
        <w:rPr>
          <w:rFonts w:cstheme="minorHAnsi"/>
          <w:color w:val="000000"/>
          <w:sz w:val="24"/>
          <w:szCs w:val="24"/>
          <w:shd w:val="clear" w:color="auto" w:fill="FFFFFF"/>
        </w:rPr>
        <w:t>La luce penetra così nel corpo della scultura (che già con la sua trasparenza si lega in modo attivo all’ambiente che la contiene) e, grazie alla presenza del colore, ricompone le coordinate del nostro sguardo, accelerando e dando densità concettuale alla nostra percezione profonda, in quell’intreccio dinamico</w:t>
      </w:r>
      <w:r w:rsidR="00CA60EE" w:rsidRPr="008830CE">
        <w:rPr>
          <w:rFonts w:cstheme="minorHAnsi"/>
          <w:color w:val="000000"/>
          <w:sz w:val="24"/>
          <w:szCs w:val="24"/>
          <w:shd w:val="clear" w:color="auto" w:fill="FFFFFF"/>
        </w:rPr>
        <w:t>, in quella libertà di mettere in contatto</w:t>
      </w:r>
      <w:r w:rsidRPr="008830CE">
        <w:rPr>
          <w:rFonts w:cstheme="minorHAnsi"/>
          <w:color w:val="000000"/>
          <w:sz w:val="24"/>
          <w:szCs w:val="24"/>
          <w:shd w:val="clear" w:color="auto" w:fill="FFFFFF"/>
        </w:rPr>
        <w:t xml:space="preserve"> l’opera, l’occhio e la mente che </w:t>
      </w:r>
      <w:r w:rsidR="00101925" w:rsidRPr="008830CE">
        <w:rPr>
          <w:rFonts w:cstheme="minorHAnsi"/>
          <w:color w:val="000000"/>
          <w:sz w:val="24"/>
          <w:szCs w:val="24"/>
          <w:shd w:val="clear" w:color="auto" w:fill="FFFFFF"/>
        </w:rPr>
        <w:t>ra</w:t>
      </w:r>
      <w:r w:rsidR="00CF25E6" w:rsidRPr="008830CE">
        <w:rPr>
          <w:rFonts w:cstheme="minorHAnsi"/>
          <w:color w:val="000000"/>
          <w:sz w:val="24"/>
          <w:szCs w:val="24"/>
          <w:shd w:val="clear" w:color="auto" w:fill="FFFFFF"/>
        </w:rPr>
        <w:t xml:space="preserve">ppresenta il segno potente e profondo dell’opera </w:t>
      </w:r>
      <w:r w:rsidR="00CA60EE" w:rsidRPr="008830CE">
        <w:rPr>
          <w:rFonts w:cstheme="minorHAnsi"/>
          <w:color w:val="000000"/>
          <w:sz w:val="24"/>
          <w:szCs w:val="24"/>
          <w:shd w:val="clear" w:color="auto" w:fill="FFFFFF"/>
        </w:rPr>
        <w:t xml:space="preserve">astratta </w:t>
      </w:r>
      <w:r w:rsidR="00CF25E6" w:rsidRPr="008830CE">
        <w:rPr>
          <w:rFonts w:cstheme="minorHAnsi"/>
          <w:color w:val="000000"/>
          <w:sz w:val="24"/>
          <w:szCs w:val="24"/>
          <w:shd w:val="clear" w:color="auto" w:fill="FFFFFF"/>
        </w:rPr>
        <w:t>e cinetic</w:t>
      </w:r>
      <w:r w:rsidR="00CF25E6" w:rsidRPr="008830CE">
        <w:rPr>
          <w:rFonts w:ascii="Calibri" w:hAnsi="Calibri" w:cs="Calibri"/>
          <w:color w:val="000000"/>
          <w:sz w:val="24"/>
          <w:szCs w:val="24"/>
          <w:shd w:val="clear" w:color="auto" w:fill="FFFFFF"/>
        </w:rPr>
        <w:t xml:space="preserve">a </w:t>
      </w:r>
      <w:r w:rsidR="00CF25E6" w:rsidRPr="008830CE">
        <w:rPr>
          <w:rFonts w:cstheme="minorHAnsi"/>
          <w:color w:val="000000"/>
          <w:sz w:val="24"/>
          <w:szCs w:val="24"/>
          <w:shd w:val="clear" w:color="auto" w:fill="FFFFFF"/>
        </w:rPr>
        <w:t>di Ferruccio Gard</w:t>
      </w:r>
      <w:r w:rsidR="007E3AEC" w:rsidRPr="008830CE">
        <w:rPr>
          <w:rFonts w:cstheme="minorHAnsi"/>
          <w:color w:val="000000"/>
          <w:sz w:val="24"/>
          <w:szCs w:val="24"/>
          <w:shd w:val="clear" w:color="auto" w:fill="FFFFFF"/>
        </w:rPr>
        <w:t>, nella sua</w:t>
      </w:r>
      <w:r w:rsidR="00F6192B" w:rsidRPr="008830CE">
        <w:rPr>
          <w:rFonts w:cstheme="minorHAnsi"/>
          <w:color w:val="000000"/>
          <w:sz w:val="24"/>
          <w:szCs w:val="24"/>
          <w:shd w:val="clear" w:color="auto" w:fill="FFFFFF"/>
        </w:rPr>
        <w:t xml:space="preserve"> sintesi</w:t>
      </w:r>
      <w:r w:rsidR="00CA60EE" w:rsidRPr="008830CE">
        <w:rPr>
          <w:rFonts w:cstheme="minorHAnsi"/>
          <w:color w:val="000000"/>
          <w:sz w:val="24"/>
          <w:szCs w:val="24"/>
          <w:shd w:val="clear" w:color="auto" w:fill="FFFFFF"/>
        </w:rPr>
        <w:t xml:space="preserve"> segnata da un rigore costruttivo pervaso dal soffio luminoso di una segreta essenza poetica. </w:t>
      </w:r>
    </w:p>
    <w:p w:rsidR="00EE7C8B" w:rsidRPr="008830CE" w:rsidRDefault="00EE7C8B" w:rsidP="008830CE">
      <w:pPr>
        <w:pStyle w:val="Nessunaspaziatura"/>
        <w:jc w:val="both"/>
        <w:rPr>
          <w:rFonts w:cstheme="minorHAnsi"/>
          <w:color w:val="000000"/>
          <w:sz w:val="24"/>
          <w:szCs w:val="24"/>
          <w:shd w:val="clear" w:color="auto" w:fill="FFFFFF"/>
        </w:rPr>
      </w:pPr>
    </w:p>
    <w:sectPr w:rsidR="00EE7C8B" w:rsidRPr="008830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A4"/>
    <w:rsid w:val="00016A22"/>
    <w:rsid w:val="00021B70"/>
    <w:rsid w:val="000826D6"/>
    <w:rsid w:val="000A0913"/>
    <w:rsid w:val="00101925"/>
    <w:rsid w:val="0015031E"/>
    <w:rsid w:val="00154DEF"/>
    <w:rsid w:val="001679A7"/>
    <w:rsid w:val="001930EF"/>
    <w:rsid w:val="001D2E22"/>
    <w:rsid w:val="00206AF6"/>
    <w:rsid w:val="00210387"/>
    <w:rsid w:val="00226FD0"/>
    <w:rsid w:val="00227949"/>
    <w:rsid w:val="002455FD"/>
    <w:rsid w:val="002472C0"/>
    <w:rsid w:val="0027048C"/>
    <w:rsid w:val="0028569B"/>
    <w:rsid w:val="002A2599"/>
    <w:rsid w:val="00315BA0"/>
    <w:rsid w:val="00316CB6"/>
    <w:rsid w:val="00334ADC"/>
    <w:rsid w:val="003551A2"/>
    <w:rsid w:val="003B4ECA"/>
    <w:rsid w:val="003F3E48"/>
    <w:rsid w:val="004029A5"/>
    <w:rsid w:val="00441413"/>
    <w:rsid w:val="00453BE5"/>
    <w:rsid w:val="00463F82"/>
    <w:rsid w:val="00480B34"/>
    <w:rsid w:val="00486FC6"/>
    <w:rsid w:val="004A3AD5"/>
    <w:rsid w:val="004B743B"/>
    <w:rsid w:val="004E2991"/>
    <w:rsid w:val="0051312D"/>
    <w:rsid w:val="00530912"/>
    <w:rsid w:val="00552778"/>
    <w:rsid w:val="005D7090"/>
    <w:rsid w:val="005F55E1"/>
    <w:rsid w:val="00626674"/>
    <w:rsid w:val="00640AFE"/>
    <w:rsid w:val="00641ADB"/>
    <w:rsid w:val="006537E4"/>
    <w:rsid w:val="006646AD"/>
    <w:rsid w:val="00666B76"/>
    <w:rsid w:val="00670513"/>
    <w:rsid w:val="00703AB7"/>
    <w:rsid w:val="00720959"/>
    <w:rsid w:val="00733D74"/>
    <w:rsid w:val="00752173"/>
    <w:rsid w:val="007619D7"/>
    <w:rsid w:val="0076564D"/>
    <w:rsid w:val="007717B4"/>
    <w:rsid w:val="007D16B1"/>
    <w:rsid w:val="007E3AEC"/>
    <w:rsid w:val="007F0B44"/>
    <w:rsid w:val="00823E9C"/>
    <w:rsid w:val="008830CE"/>
    <w:rsid w:val="00886BD1"/>
    <w:rsid w:val="008B505D"/>
    <w:rsid w:val="008B78F1"/>
    <w:rsid w:val="008D4A95"/>
    <w:rsid w:val="00911840"/>
    <w:rsid w:val="00950084"/>
    <w:rsid w:val="009E5CC9"/>
    <w:rsid w:val="00A024DF"/>
    <w:rsid w:val="00A269E1"/>
    <w:rsid w:val="00A3549E"/>
    <w:rsid w:val="00A460BA"/>
    <w:rsid w:val="00A53683"/>
    <w:rsid w:val="00AD566B"/>
    <w:rsid w:val="00B06DE3"/>
    <w:rsid w:val="00B31C7C"/>
    <w:rsid w:val="00BA7A4B"/>
    <w:rsid w:val="00BD7809"/>
    <w:rsid w:val="00BE1075"/>
    <w:rsid w:val="00BE730A"/>
    <w:rsid w:val="00BF3C2F"/>
    <w:rsid w:val="00C23576"/>
    <w:rsid w:val="00C302A8"/>
    <w:rsid w:val="00C373AD"/>
    <w:rsid w:val="00C51CD0"/>
    <w:rsid w:val="00C83D13"/>
    <w:rsid w:val="00CA60EE"/>
    <w:rsid w:val="00CB5AC6"/>
    <w:rsid w:val="00CD7645"/>
    <w:rsid w:val="00CE5B07"/>
    <w:rsid w:val="00CF25E6"/>
    <w:rsid w:val="00D16FCE"/>
    <w:rsid w:val="00D41EAA"/>
    <w:rsid w:val="00D51C81"/>
    <w:rsid w:val="00D86FA4"/>
    <w:rsid w:val="00DE0DC1"/>
    <w:rsid w:val="00DE4FD1"/>
    <w:rsid w:val="00E256F9"/>
    <w:rsid w:val="00E51E0E"/>
    <w:rsid w:val="00E73F58"/>
    <w:rsid w:val="00EA790E"/>
    <w:rsid w:val="00EE7C8B"/>
    <w:rsid w:val="00EF49E6"/>
    <w:rsid w:val="00F41038"/>
    <w:rsid w:val="00F57AB4"/>
    <w:rsid w:val="00F6192B"/>
    <w:rsid w:val="00F920A5"/>
    <w:rsid w:val="00FF0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6E898-108D-45D3-9801-46FB5327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830CE"/>
    <w:pPr>
      <w:spacing w:after="200" w:line="27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10387"/>
    <w:pPr>
      <w:spacing w:after="0" w:line="240" w:lineRule="auto"/>
    </w:pPr>
  </w:style>
  <w:style w:type="character" w:styleId="Collegamentoipertestuale">
    <w:name w:val="Hyperlink"/>
    <w:basedOn w:val="Carpredefinitoparagrafo"/>
    <w:uiPriority w:val="99"/>
    <w:semiHidden/>
    <w:unhideWhenUsed/>
    <w:rsid w:val="00886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Elisa Cogo</cp:lastModifiedBy>
  <cp:revision>5</cp:revision>
  <dcterms:created xsi:type="dcterms:W3CDTF">2018-04-17T08:22:00Z</dcterms:created>
  <dcterms:modified xsi:type="dcterms:W3CDTF">2018-04-20T08:47:00Z</dcterms:modified>
</cp:coreProperties>
</file>